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EF477" w14:textId="2E810313" w:rsidR="0016353A" w:rsidRPr="0016353A" w:rsidRDefault="0016353A" w:rsidP="00406AAC">
      <w:pPr>
        <w:pStyle w:val="berschrift3"/>
      </w:pPr>
      <w:r w:rsidRPr="0016353A">
        <w:rPr>
          <w:noProof/>
          <w:lang w:eastAsia="de-DE"/>
        </w:rPr>
        <mc:AlternateContent>
          <mc:Choice Requires="wps">
            <w:drawing>
              <wp:anchor distT="0" distB="0" distL="114300" distR="114300" simplePos="0" relativeHeight="251661312" behindDoc="0" locked="0" layoutInCell="1" allowOverlap="1" wp14:anchorId="34656641" wp14:editId="53B835A6">
                <wp:simplePos x="0" y="0"/>
                <wp:positionH relativeFrom="margin">
                  <wp:posOffset>1270</wp:posOffset>
                </wp:positionH>
                <wp:positionV relativeFrom="page">
                  <wp:posOffset>1774571</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A2F365"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9.75pt" to="352.1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" strokecolor="#ef7d00" strokeweight=".5pt">
                <v:stroke joinstyle="miter"/>
                <w10:wrap anchorx="margin" anchory="page"/>
              </v:line>
            </w:pict>
          </mc:Fallback>
        </mc:AlternateContent>
      </w:r>
      <w:r w:rsidR="00B52BD8">
        <w:t>Presse-Set  |  Februar 2018</w:t>
      </w:r>
    </w:p>
    <w:p w14:paraId="24267308" w14:textId="5F3B2774" w:rsidR="00884E6C" w:rsidRPr="00884E6C" w:rsidRDefault="00884E6C" w:rsidP="00B52BD8">
      <w:pPr>
        <w:pStyle w:val="Listenabsatz"/>
        <w:numPr>
          <w:ilvl w:val="0"/>
          <w:numId w:val="13"/>
        </w:numPr>
      </w:pPr>
      <w:r w:rsidRPr="00884E6C">
        <w:t>Pressebericht</w:t>
      </w:r>
    </w:p>
    <w:p w14:paraId="7B657ED7" w14:textId="37377E95" w:rsidR="00884E6C" w:rsidRPr="00884E6C" w:rsidRDefault="00E76838" w:rsidP="00B52BD8">
      <w:pPr>
        <w:pStyle w:val="Listenabsatz"/>
        <w:numPr>
          <w:ilvl w:val="0"/>
          <w:numId w:val="13"/>
        </w:numPr>
      </w:pPr>
      <w:r>
        <w:t>3.376</w:t>
      </w:r>
      <w:r w:rsidR="00884E6C" w:rsidRPr="00884E6C">
        <w:t xml:space="preserve"> Zeichen (mit Leerzeichen)</w:t>
      </w:r>
    </w:p>
    <w:p w14:paraId="3FCDE570" w14:textId="05C8C432" w:rsidR="00884E6C" w:rsidRPr="00884E6C" w:rsidRDefault="00A3471A" w:rsidP="00B52BD8">
      <w:pPr>
        <w:pStyle w:val="Listenabsatz"/>
        <w:numPr>
          <w:ilvl w:val="0"/>
          <w:numId w:val="13"/>
        </w:numPr>
      </w:pPr>
      <w:r>
        <w:t>8</w:t>
      </w:r>
      <w:r w:rsidR="00884E6C" w:rsidRPr="00884E6C">
        <w:t xml:space="preserve"> Pressebilder</w:t>
      </w:r>
      <w:r w:rsidR="004B67A1">
        <w:t xml:space="preserve"> (Web-Auflösung)</w:t>
      </w:r>
    </w:p>
    <w:p w14:paraId="6CEE19D7" w14:textId="3F823B81" w:rsidR="001B0AE7" w:rsidRPr="00884E6C" w:rsidRDefault="007C7611" w:rsidP="00B52BD8">
      <w:pPr>
        <w:pStyle w:val="Listenabsatz"/>
        <w:numPr>
          <w:ilvl w:val="0"/>
          <w:numId w:val="13"/>
        </w:numPr>
        <w:rPr>
          <w:b/>
        </w:rPr>
      </w:pPr>
      <w:r w:rsidRPr="00884E6C">
        <w:rPr>
          <w:b/>
        </w:rPr>
        <mc:AlternateContent>
          <mc:Choice Requires="wps">
            <w:drawing>
              <wp:anchor distT="0" distB="0" distL="114300" distR="114300" simplePos="0" relativeHeight="251659264" behindDoc="0" locked="0" layoutInCell="1" allowOverlap="1" wp14:anchorId="2D6D7F9B" wp14:editId="06B30E86">
                <wp:simplePos x="0" y="0"/>
                <wp:positionH relativeFrom="margin">
                  <wp:posOffset>1270</wp:posOffset>
                </wp:positionH>
                <wp:positionV relativeFrom="page">
                  <wp:posOffset>3237484</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4AE672" id="Gerader Verbinder 9"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54.9pt" to="352.15pt,2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" strokecolor="#ef7d00" strokeweight=".5pt">
                <v:stroke joinstyle="miter"/>
                <w10:wrap anchorx="margin" anchory="page"/>
              </v:line>
            </w:pict>
          </mc:Fallback>
        </mc:AlternateContent>
      </w:r>
      <w:r w:rsidR="00B41CCA">
        <w:rPr>
          <w:b/>
        </w:rPr>
        <w:t>2</w:t>
      </w:r>
      <w:r w:rsidR="00884E6C" w:rsidRPr="00884E6C">
        <w:t xml:space="preserve"> MB</w:t>
      </w:r>
      <w:r w:rsidR="00884E6C">
        <w:br/>
      </w:r>
    </w:p>
    <w:p w14:paraId="1A315909" w14:textId="1080FD4D" w:rsidR="00A53AB5" w:rsidRDefault="00592B7A" w:rsidP="00A53AB5">
      <w:pPr>
        <w:pStyle w:val="berschrift1"/>
      </w:pPr>
      <w:r w:rsidRPr="00E00020">
        <w:t>Innovative</w:t>
      </w:r>
      <w:r w:rsidRPr="00CA2FEA">
        <w:t xml:space="preserve"> Betonfertigteile stammen aus dem Allgäu</w:t>
      </w:r>
    </w:p>
    <w:p w14:paraId="2202972D" w14:textId="77777777" w:rsidR="00A53AB5" w:rsidRPr="00A53AB5" w:rsidRDefault="00A53AB5" w:rsidP="00A53AB5">
      <w:pPr>
        <w:pStyle w:val="berschrift2"/>
        <w:rPr>
          <w:rStyle w:val="Hervorhebung"/>
        </w:rPr>
      </w:pPr>
    </w:p>
    <w:p w14:paraId="5BAFC4B3" w14:textId="68EB22D0" w:rsidR="00592B7A" w:rsidRPr="0039136E" w:rsidRDefault="00592B7A" w:rsidP="00B52BD8">
      <w:r w:rsidRPr="003E0E50">
        <w:rPr>
          <w:rStyle w:val="Hervorhebung"/>
        </w:rPr>
        <w:t>In Weiler-</w:t>
      </w:r>
      <w:r w:rsidRPr="006B79E9">
        <w:rPr>
          <w:rStyle w:val="Hervorhebung"/>
        </w:rPr>
        <w:t>Simmerberg</w:t>
      </w:r>
      <w:r w:rsidRPr="003E0E50">
        <w:rPr>
          <w:rStyle w:val="Hervorhebung"/>
        </w:rPr>
        <w:t>, umgeben von Wiesen und Bergen, entstehen bei Concrete Rudolph Betonfertigteile in einer der modernsten Produktionsanlagen Europas.</w:t>
      </w:r>
    </w:p>
    <w:p w14:paraId="1CD83ADA" w14:textId="62024B22" w:rsidR="00592B7A" w:rsidRPr="0039136E" w:rsidRDefault="00592B7A" w:rsidP="0039136E">
      <w:pPr>
        <w:pStyle w:val="berschrift2"/>
      </w:pPr>
      <w:r w:rsidRPr="0039136E">
        <w:t>Begonnen hat alles mit Bauelementen, doch der Pioniergeist des Unternehmens hat über 100 Jahre hinweg nicht nur bessere Wände und Decken hervorgebracht, sondern auch neue Einsatzmöglichkeiten für den Werkstoff Beton erschlossen. Heute fertigt das Werk neben Bauelementen auch Kletterobjekte, Skateparks, Minigolfanlagen sowie komplette Raummodule aus Beton. Und in der Manufaktur wird Glasfaserbeton zu Designobjekten für Innen- und Außenbereiche geformt.</w:t>
      </w:r>
    </w:p>
    <w:p w14:paraId="7C0DB33F" w14:textId="77777777" w:rsidR="00C77C07" w:rsidRDefault="00592B7A" w:rsidP="00C77C07">
      <w:pPr>
        <w:pStyle w:val="berschrift2"/>
        <w:rPr>
          <w:rStyle w:val="Fett"/>
        </w:rPr>
      </w:pPr>
      <w:r w:rsidRPr="00C77C07">
        <w:rPr>
          <w:rStyle w:val="Fett"/>
        </w:rPr>
        <w:t>Bauelemente</w:t>
      </w:r>
    </w:p>
    <w:p w14:paraId="77B12DEC" w14:textId="3E2A6912" w:rsidR="00592B7A" w:rsidRPr="00B20F54" w:rsidRDefault="00592B7A" w:rsidP="00C77C07">
      <w:pPr>
        <w:pStyle w:val="berschrift2"/>
      </w:pPr>
      <w:r w:rsidRPr="00B20F54">
        <w:t>Bauelemente sind nach wie vor das Hauptgeschäft, aber auch hier hat sich viel getan. Durch die computergestützte Produktion können Heizung, Kühlung, Akustikelemente sowie Haustechnik in die Decke integriert werden, und die Gebäudedämmung kann ins Innere der Wände eingearbeitet werden – von beiden Seiten durch den Beton geschützt. Im Zusammenspiel sind diese Elemente der Schlüssel für besonders nachhaltige Bauprojekte: Die Klimadecke bringt die Räume äußerst energieeffizient auf behagliche Temperaturen und die starke Dämmung der Thermowand hält die Energie im Haus.</w:t>
      </w:r>
    </w:p>
    <w:p w14:paraId="1F8C07A7" w14:textId="77777777" w:rsidR="00B20F54" w:rsidRPr="00C77C07" w:rsidRDefault="00592B7A" w:rsidP="00C77C07">
      <w:pPr>
        <w:pStyle w:val="berschrift2"/>
        <w:rPr>
          <w:rStyle w:val="Fett"/>
          <w:b/>
        </w:rPr>
      </w:pPr>
      <w:r w:rsidRPr="00C77C07">
        <w:rPr>
          <w:rStyle w:val="Fett"/>
          <w:b/>
        </w:rPr>
        <w:t>Mobile Cube</w:t>
      </w:r>
    </w:p>
    <w:p w14:paraId="50EB2D75" w14:textId="3E27FFC5" w:rsidR="00592B7A" w:rsidRPr="00B20F54" w:rsidRDefault="00592B7A" w:rsidP="00C77C07">
      <w:pPr>
        <w:pStyle w:val="berschrift2"/>
      </w:pPr>
      <w:r w:rsidRPr="00B20F54">
        <w:t>Im Mobile</w:t>
      </w:r>
      <w:r w:rsidRPr="00B20F54">
        <w:rPr>
          <w:rFonts w:ascii="Cambria Math" w:hAnsi="Cambria Math" w:cs="Cambria Math"/>
        </w:rPr>
        <w:t> </w:t>
      </w:r>
      <w:r w:rsidRPr="00B20F54">
        <w:t>Cube, einem vollständigen Raummodul aus Beton, kommt die gleiche Technik zum Einsatz: Die Klimadecke heizt und kühlt, die Thermowand dämmt, und gemeinsam schaffen sie mit minimalem Energieaufwand einen behaglichen Raum. Damit besitzen Mobile</w:t>
      </w:r>
      <w:r w:rsidRPr="00B20F54">
        <w:rPr>
          <w:rFonts w:ascii="Cambria Math" w:hAnsi="Cambria Math" w:cs="Cambria Math"/>
        </w:rPr>
        <w:t> </w:t>
      </w:r>
      <w:r w:rsidRPr="00B20F54">
        <w:t xml:space="preserve">Cubes die Qualitäten eines massiven Betonbaus und können </w:t>
      </w:r>
      <w:r w:rsidRPr="00B20F54">
        <w:lastRenderedPageBreak/>
        <w:t>dennoch überall fertig abgesetzt werden. Beliebig kombinierbar – vom einzelnen Cube für Dienstleistungsräume und Anbauten bis hin zu dreistöckigen Gebäuden.</w:t>
      </w:r>
    </w:p>
    <w:p w14:paraId="1FA8FD5E" w14:textId="77777777" w:rsidR="001533A2" w:rsidRDefault="00592B7A" w:rsidP="00C77C07">
      <w:pPr>
        <w:pStyle w:val="berschrift2"/>
      </w:pPr>
      <w:r w:rsidRPr="001533A2">
        <w:rPr>
          <w:rStyle w:val="Fett"/>
        </w:rPr>
        <w:t>Sportanlagen</w:t>
      </w:r>
    </w:p>
    <w:p w14:paraId="03509940" w14:textId="499D1062" w:rsidR="00592B7A" w:rsidRPr="00B20F54" w:rsidRDefault="00592B7A" w:rsidP="00C77C07">
      <w:pPr>
        <w:pStyle w:val="berschrift2"/>
      </w:pPr>
      <w:r w:rsidRPr="00B20F54">
        <w:t>Skateparks von Concrete Rudolph werden gemeinsam mit den künftigen Nutzern geplant und auf ihre Anforderungen zugeschnitten. Das Konzept kommt an – europaweit – und die Elemente unternehmen bisweilen eine lange Reise: aus dem Allgäu bis nach Hamburg, Wien, Rom und Barcelona. Boulderfans freuen sich dagegen über Kletterwände, naturgetreue Felsen sowie bekletterbare Skulpturen für den öffentlichen Raum. Und Minigolfer profitieren von schier unverwüstlichen, fugenlosen Bahnen.</w:t>
      </w:r>
    </w:p>
    <w:p w14:paraId="5A662AB6" w14:textId="77777777" w:rsidR="001533A2" w:rsidRDefault="00592B7A" w:rsidP="00C77C07">
      <w:pPr>
        <w:pStyle w:val="berschrift2"/>
      </w:pPr>
      <w:r w:rsidRPr="001533A2">
        <w:rPr>
          <w:rStyle w:val="Fett"/>
        </w:rPr>
        <w:t>Manufaktur</w:t>
      </w:r>
    </w:p>
    <w:p w14:paraId="4613CC78" w14:textId="13166C19" w:rsidR="00592B7A" w:rsidRPr="00B20F54" w:rsidRDefault="00592B7A" w:rsidP="00C77C07">
      <w:pPr>
        <w:pStyle w:val="berschrift2"/>
      </w:pPr>
      <w:r w:rsidRPr="00B20F54">
        <w:t xml:space="preserve">In der Manufaktur entstehen in </w:t>
      </w:r>
      <w:r w:rsidR="00F25BDA">
        <w:t>sorgfältiger Handarbeit Designo</w:t>
      </w:r>
      <w:r w:rsidRPr="00B20F54">
        <w:t>bjekte aus Glasfaserbeton für den Innen- und Außenbereich: Von elegant geschwungenen Sitzelementen bis hin zu innovativen Einrichtungsgegenständen und Sonderanfertigungen. Glasfaserbeton ist bereits in dünnen Schichten stabil und kann in beinahe jede Form gebracht werden. Der massiv wirkende Werkstoff in organisch fließenden oder filigranen Formen fasziniert – er lädt zum Anfassen und Ausprobieren ein.</w:t>
      </w:r>
    </w:p>
    <w:p w14:paraId="76DF0B52" w14:textId="77777777" w:rsidR="001533A2" w:rsidRDefault="00592B7A" w:rsidP="00C77C07">
      <w:pPr>
        <w:pStyle w:val="berschrift2"/>
      </w:pPr>
      <w:r w:rsidRPr="001533A2">
        <w:rPr>
          <w:rStyle w:val="Fett"/>
        </w:rPr>
        <w:t>Das</w:t>
      </w:r>
      <w:r w:rsidRPr="00B20F54">
        <w:t xml:space="preserve"> </w:t>
      </w:r>
      <w:r w:rsidRPr="001533A2">
        <w:rPr>
          <w:rStyle w:val="Fett"/>
        </w:rPr>
        <w:t>Team</w:t>
      </w:r>
    </w:p>
    <w:p w14:paraId="4A220755" w14:textId="142F0521" w:rsidR="00D56483" w:rsidRPr="00D56483" w:rsidRDefault="00592B7A" w:rsidP="00D56483">
      <w:pPr>
        <w:pStyle w:val="berschrift2"/>
      </w:pPr>
      <w:r w:rsidRPr="00B20F54">
        <w:t>Entsprechend breit gefächert sind die Aufgaben bei Concrete Rudolph. Bauzeichner übersetzen die Zeichnungen des Architekten in Verlege-, Schalungs- und Bewehrungspläne. Mechatroniker werden zur Bedienung und Wartung der Anlagen benötigt. Zimmerer und Schreiner fertigen unter anderem Schalungen und montieren Einbauteile. Maurer und Betonbauer sind für das Einschalen, Bewehren und Betonieren zuständig. Arbeitsvorbereitung und Logistik bilden die Schnittstelle nach außen und sorgen für einen sauberen Ablauf. Und natürlich geht auch nichts ohne die angelernten Helfer. Alle gemeinsam bilden sie ein starkes Team, das stolz auf vergangene Jahre und zuversichtlich in die Zukunft blickt.</w:t>
      </w:r>
    </w:p>
    <w:p w14:paraId="6151E8D2" w14:textId="77777777" w:rsidR="00B723E7" w:rsidRDefault="00D56483" w:rsidP="00B52BD8">
      <w:pPr>
        <w:rPr>
          <w:rStyle w:val="Fett"/>
        </w:rPr>
        <w:sectPr w:rsidR="00B723E7" w:rsidSect="00FE5314">
          <w:headerReference w:type="even" r:id="rId8"/>
          <w:headerReference w:type="default" r:id="rId9"/>
          <w:footerReference w:type="even" r:id="rId10"/>
          <w:footerReference w:type="default" r:id="rId11"/>
          <w:headerReference w:type="first" r:id="rId12"/>
          <w:footerReference w:type="first" r:id="rId13"/>
          <w:pgSz w:w="11906" w:h="16838" w:code="9"/>
          <w:pgMar w:top="2722" w:right="3402" w:bottom="1134" w:left="1247" w:header="709" w:footer="709" w:gutter="0"/>
          <w:cols w:space="708"/>
          <w:docGrid w:linePitch="360"/>
        </w:sectPr>
      </w:pPr>
      <w:r>
        <w:rPr>
          <w:rStyle w:val="Fett"/>
          <w:rFonts w:asciiTheme="majorHAnsi" w:hAnsiTheme="majorHAnsi" w:cstheme="majorHAnsi"/>
          <w:b/>
          <w:color w:val="000000" w:themeColor="text1"/>
        </w:rPr>
        <w:br/>
      </w:r>
      <w:r w:rsidRPr="00820640">
        <w:rPr>
          <w:rStyle w:val="Fett"/>
          <w:rFonts w:asciiTheme="majorHAnsi" w:hAnsiTheme="majorHAnsi" w:cstheme="majorHAnsi"/>
          <w:b/>
          <w:color w:val="000000" w:themeColor="text1"/>
        </w:rPr>
        <w:t>--------------------------------------------------------------------------</w:t>
      </w:r>
      <w:r>
        <w:rPr>
          <w:rStyle w:val="Fett"/>
          <w:rFonts w:asciiTheme="majorHAnsi" w:hAnsiTheme="majorHAnsi" w:cstheme="majorHAnsi"/>
          <w:b/>
          <w:color w:val="000000" w:themeColor="text1"/>
        </w:rPr>
        <w:t>--------------------------------------------</w:t>
      </w:r>
      <w:r>
        <w:rPr>
          <w:rStyle w:val="Fett"/>
        </w:rPr>
        <w:br/>
      </w:r>
    </w:p>
    <w:p w14:paraId="2EE49445" w14:textId="3F0C98E2" w:rsidR="00592B7A" w:rsidRPr="001415CD" w:rsidRDefault="00592B7A" w:rsidP="00B52BD8">
      <w:pPr>
        <w:rPr>
          <w:rStyle w:val="Fett"/>
        </w:rPr>
      </w:pPr>
      <w:r w:rsidRPr="001415CD">
        <w:rPr>
          <w:rStyle w:val="Fett"/>
        </w:rPr>
        <w:t>Bilder und Bildunterschriften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D57EE6" w:rsidRPr="00AC6F3C" w14:paraId="33E46121" w14:textId="77777777">
        <w:trPr>
          <w:cantSplit/>
        </w:trPr>
        <w:tc>
          <w:tcPr>
            <w:tcW w:w="3556" w:type="dxa"/>
            <w:tcMar>
              <w:top w:w="113" w:type="dxa"/>
              <w:left w:w="0" w:type="dxa"/>
              <w:bottom w:w="113" w:type="dxa"/>
              <w:right w:w="0" w:type="dxa"/>
            </w:tcMar>
          </w:tcPr>
          <w:p w14:paraId="46FB2045" w14:textId="117B4DE6" w:rsidR="00D57EE6" w:rsidRPr="00AC6F3C" w:rsidRDefault="00D57EE6" w:rsidP="009D57B9">
            <w:pPr>
              <w:spacing w:after="0"/>
            </w:pPr>
            <w:r w:rsidRPr="00AC6F3C">
              <w:br w:type="page"/>
            </w:r>
            <w:r w:rsidRPr="00AC6F3C">
              <w:br w:type="page"/>
            </w:r>
            <w:r w:rsidRPr="00AC6F3C">
              <w:br w:type="page"/>
            </w:r>
            <w:r w:rsidR="00243C1F" w:rsidRPr="00AC6F3C">
              <w:drawing>
                <wp:inline distT="0" distB="0" distL="0" distR="0" wp14:anchorId="426821C8" wp14:editId="26A4CADA">
                  <wp:extent cx="1471333" cy="978437"/>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71333" cy="978437"/>
                          </a:xfrm>
                          <a:prstGeom prst="rect">
                            <a:avLst/>
                          </a:prstGeom>
                        </pic:spPr>
                      </pic:pic>
                    </a:graphicData>
                  </a:graphic>
                </wp:inline>
              </w:drawing>
            </w:r>
          </w:p>
        </w:tc>
        <w:tc>
          <w:tcPr>
            <w:tcW w:w="3555" w:type="dxa"/>
            <w:tcMar>
              <w:top w:w="113" w:type="dxa"/>
              <w:left w:w="113" w:type="dxa"/>
              <w:bottom w:w="113" w:type="dxa"/>
              <w:right w:w="113" w:type="dxa"/>
            </w:tcMar>
          </w:tcPr>
          <w:p w14:paraId="52CA3F1F" w14:textId="43B00BE2" w:rsidR="00216976" w:rsidRPr="00B52BD8" w:rsidRDefault="00601E1D" w:rsidP="009D57B9">
            <w:pPr>
              <w:pStyle w:val="berschrift3"/>
              <w:spacing w:before="0"/>
            </w:pPr>
            <w:r w:rsidRPr="00B52BD8">
              <w:t>Bild</w:t>
            </w:r>
            <w:r w:rsidR="00E01D9B" w:rsidRPr="00B52BD8">
              <w:t xml:space="preserve"> </w:t>
            </w:r>
            <w:r w:rsidR="00C8681D" w:rsidRPr="00B52BD8">
              <w:t>1</w:t>
            </w:r>
            <w:r w:rsidR="00AC77DB" w:rsidRPr="00B52BD8">
              <w:br/>
            </w:r>
            <w:r w:rsidR="00F25BDA" w:rsidRPr="00B52BD8">
              <w:t>Thermowände mit integrierter Dämmung</w:t>
            </w:r>
            <w:r w:rsidR="00216976" w:rsidRPr="00B52BD8">
              <w:t xml:space="preserve">: </w:t>
            </w:r>
            <w:r w:rsidR="00AC77DB" w:rsidRPr="00B52BD8">
              <w:t>Gemeindehaus Martin-Luther-Kirche | Ulm</w:t>
            </w:r>
            <w:r w:rsidR="00AC77DB" w:rsidRPr="00B52BD8">
              <w:br/>
            </w:r>
            <w:r w:rsidR="00741291" w:rsidRPr="006353BB">
              <w:rPr>
                <w:b w:val="0"/>
              </w:rPr>
              <w:t>(</w:t>
            </w:r>
            <w:r w:rsidR="00E21B3B" w:rsidRPr="006353BB">
              <w:rPr>
                <w:b w:val="0"/>
              </w:rPr>
              <w:t>F</w:t>
            </w:r>
            <w:r w:rsidR="00D57EE6" w:rsidRPr="006353BB">
              <w:rPr>
                <w:b w:val="0"/>
              </w:rPr>
              <w:t xml:space="preserve">oto: </w:t>
            </w:r>
            <w:r w:rsidR="00B52BD8" w:rsidRPr="006353BB">
              <w:rPr>
                <w:b w:val="0"/>
              </w:rPr>
              <w:t>Conné van d´Grachten)</w:t>
            </w:r>
          </w:p>
        </w:tc>
      </w:tr>
      <w:tr w:rsidR="00216976" w:rsidRPr="00AC6F3C" w14:paraId="7F84600A" w14:textId="77777777">
        <w:trPr>
          <w:cantSplit/>
        </w:trPr>
        <w:tc>
          <w:tcPr>
            <w:tcW w:w="3556" w:type="dxa"/>
            <w:tcMar>
              <w:top w:w="113" w:type="dxa"/>
              <w:left w:w="0" w:type="dxa"/>
              <w:bottom w:w="113" w:type="dxa"/>
              <w:right w:w="0" w:type="dxa"/>
            </w:tcMar>
          </w:tcPr>
          <w:p w14:paraId="6C413ED2" w14:textId="4023D67F" w:rsidR="00216976" w:rsidRPr="00AC6F3C" w:rsidRDefault="00216976" w:rsidP="009D57B9">
            <w:pPr>
              <w:spacing w:after="0"/>
            </w:pPr>
            <w:r w:rsidRPr="00AC6F3C">
              <w:br w:type="page"/>
            </w:r>
            <w:r w:rsidRPr="00AC6F3C">
              <w:br w:type="page"/>
            </w:r>
            <w:r w:rsidRPr="00AC6F3C">
              <w:br w:type="page"/>
            </w:r>
            <w:r w:rsidRPr="00AC6F3C">
              <w:drawing>
                <wp:inline distT="0" distB="0" distL="0" distR="0" wp14:anchorId="39E8938A" wp14:editId="62D4BC16">
                  <wp:extent cx="1483544" cy="986557"/>
                  <wp:effectExtent l="0" t="0" r="2540" b="444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83544" cy="986557"/>
                          </a:xfrm>
                          <a:prstGeom prst="rect">
                            <a:avLst/>
                          </a:prstGeom>
                        </pic:spPr>
                      </pic:pic>
                    </a:graphicData>
                  </a:graphic>
                </wp:inline>
              </w:drawing>
            </w:r>
          </w:p>
        </w:tc>
        <w:tc>
          <w:tcPr>
            <w:tcW w:w="3555" w:type="dxa"/>
            <w:tcMar>
              <w:top w:w="113" w:type="dxa"/>
              <w:left w:w="113" w:type="dxa"/>
              <w:bottom w:w="113" w:type="dxa"/>
              <w:right w:w="113" w:type="dxa"/>
            </w:tcMar>
          </w:tcPr>
          <w:p w14:paraId="1E13FAAC" w14:textId="57E3AE54" w:rsidR="00216976" w:rsidRPr="00B52BD8" w:rsidRDefault="00216976" w:rsidP="009D57B9">
            <w:pPr>
              <w:pStyle w:val="berschrift3"/>
              <w:spacing w:before="0"/>
            </w:pPr>
            <w:r w:rsidRPr="00B52BD8">
              <w:t>Bild 2</w:t>
            </w:r>
            <w:r w:rsidRPr="00B52BD8">
              <w:br/>
            </w:r>
            <w:r w:rsidR="00627337" w:rsidRPr="00B52BD8">
              <w:t xml:space="preserve">Vier </w:t>
            </w:r>
            <w:r w:rsidRPr="00B52BD8">
              <w:t>Mobile Cube</w:t>
            </w:r>
            <w:r w:rsidR="00627337" w:rsidRPr="00B52BD8">
              <w:t>s</w:t>
            </w:r>
            <w:r w:rsidRPr="00B52BD8">
              <w:t xml:space="preserve"> als Einfamilienhaus</w:t>
            </w:r>
            <w:r w:rsidRPr="00B52BD8">
              <w:br/>
            </w:r>
            <w:r w:rsidR="00741291" w:rsidRPr="009D57B9">
              <w:rPr>
                <w:b w:val="0"/>
              </w:rPr>
              <w:t>(</w:t>
            </w:r>
            <w:r w:rsidR="00A40782" w:rsidRPr="009D57B9">
              <w:rPr>
                <w:b w:val="0"/>
              </w:rPr>
              <w:t xml:space="preserve">Foto: Menzl Guenter/shutterstock; </w:t>
            </w:r>
            <w:r w:rsidR="00A40782" w:rsidRPr="009D57B9">
              <w:rPr>
                <w:b w:val="0"/>
              </w:rPr>
              <w:br/>
              <w:t>Rendering: Andreas Mack</w:t>
            </w:r>
            <w:r w:rsidR="00B52BD8" w:rsidRPr="009D57B9">
              <w:rPr>
                <w:b w:val="0"/>
              </w:rPr>
              <w:t>)</w:t>
            </w:r>
          </w:p>
        </w:tc>
      </w:tr>
      <w:tr w:rsidR="00216976" w:rsidRPr="00D15731" w14:paraId="07D6A85B" w14:textId="77777777" w:rsidTr="00216976">
        <w:trPr>
          <w:cantSplit/>
        </w:trPr>
        <w:tc>
          <w:tcPr>
            <w:tcW w:w="3556" w:type="dxa"/>
            <w:tcMar>
              <w:top w:w="113" w:type="dxa"/>
              <w:left w:w="0" w:type="dxa"/>
              <w:bottom w:w="113" w:type="dxa"/>
              <w:right w:w="0" w:type="dxa"/>
            </w:tcMar>
          </w:tcPr>
          <w:p w14:paraId="289AFB49" w14:textId="77777777" w:rsidR="00216976" w:rsidRPr="00AC6F3C" w:rsidRDefault="00216976" w:rsidP="009D57B9">
            <w:pPr>
              <w:spacing w:after="0"/>
            </w:pPr>
            <w:r w:rsidRPr="00AC6F3C">
              <w:br w:type="page"/>
            </w:r>
            <w:r w:rsidRPr="00AC6F3C">
              <w:br w:type="page"/>
            </w:r>
            <w:r w:rsidRPr="00AC6F3C">
              <w:br w:type="page"/>
            </w:r>
            <w:r w:rsidRPr="00AC6F3C">
              <w:drawing>
                <wp:inline distT="0" distB="0" distL="0" distR="0" wp14:anchorId="510553AB" wp14:editId="350920ED">
                  <wp:extent cx="762344" cy="1085241"/>
                  <wp:effectExtent l="0" t="0" r="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62344" cy="1085241"/>
                          </a:xfrm>
                          <a:prstGeom prst="rect">
                            <a:avLst/>
                          </a:prstGeom>
                        </pic:spPr>
                      </pic:pic>
                    </a:graphicData>
                  </a:graphic>
                </wp:inline>
              </w:drawing>
            </w:r>
          </w:p>
        </w:tc>
        <w:tc>
          <w:tcPr>
            <w:tcW w:w="3555" w:type="dxa"/>
            <w:tcMar>
              <w:top w:w="113" w:type="dxa"/>
              <w:left w:w="113" w:type="dxa"/>
              <w:bottom w:w="113" w:type="dxa"/>
              <w:right w:w="113" w:type="dxa"/>
            </w:tcMar>
          </w:tcPr>
          <w:p w14:paraId="5CA6D8C3" w14:textId="41901503" w:rsidR="00A94B15" w:rsidRPr="00B52BD8" w:rsidRDefault="00216976" w:rsidP="009D57B9">
            <w:pPr>
              <w:pStyle w:val="berschrift3"/>
              <w:spacing w:before="0"/>
            </w:pPr>
            <w:r w:rsidRPr="00B52BD8">
              <w:t>Bild 3</w:t>
            </w:r>
            <w:r w:rsidRPr="00B52BD8">
              <w:br/>
            </w:r>
            <w:r w:rsidR="009668CE" w:rsidRPr="00B52BD8">
              <w:t xml:space="preserve">Kletteranlagen: </w:t>
            </w:r>
            <w:r w:rsidR="003644E9" w:rsidRPr="00B52BD8">
              <w:t xml:space="preserve">Fertige </w:t>
            </w:r>
            <w:r w:rsidRPr="00B52BD8">
              <w:t>Boulderobjekte</w:t>
            </w:r>
            <w:r w:rsidR="003644E9" w:rsidRPr="00B52BD8">
              <w:t xml:space="preserve"> in zahlreichen Variationen sind schnell und ohne große Baustelle einsatzbereit</w:t>
            </w:r>
            <w:r w:rsidRPr="00B52BD8">
              <w:br/>
            </w:r>
            <w:r w:rsidR="00741291" w:rsidRPr="009D57B9">
              <w:rPr>
                <w:b w:val="0"/>
              </w:rPr>
              <w:t>(</w:t>
            </w:r>
            <w:r w:rsidRPr="009D57B9">
              <w:rPr>
                <w:b w:val="0"/>
              </w:rPr>
              <w:t xml:space="preserve">Foto: </w:t>
            </w:r>
            <w:r w:rsidR="00A40782" w:rsidRPr="009D57B9">
              <w:rPr>
                <w:b w:val="0"/>
              </w:rPr>
              <w:t>Ralph Paonessa</w:t>
            </w:r>
            <w:r w:rsidRPr="009D57B9">
              <w:rPr>
                <w:b w:val="0"/>
              </w:rPr>
              <w:t>)</w:t>
            </w:r>
          </w:p>
        </w:tc>
      </w:tr>
      <w:tr w:rsidR="00A94B15" w:rsidRPr="00216976" w14:paraId="53665AB5" w14:textId="77777777" w:rsidTr="00A94B15">
        <w:trPr>
          <w:cantSplit/>
        </w:trPr>
        <w:tc>
          <w:tcPr>
            <w:tcW w:w="3556" w:type="dxa"/>
            <w:tcMar>
              <w:top w:w="113" w:type="dxa"/>
              <w:left w:w="0" w:type="dxa"/>
              <w:bottom w:w="113" w:type="dxa"/>
              <w:right w:w="0" w:type="dxa"/>
            </w:tcMar>
          </w:tcPr>
          <w:p w14:paraId="51CC3157" w14:textId="77777777" w:rsidR="00A94B15" w:rsidRPr="00AC6F3C" w:rsidRDefault="00A94B15" w:rsidP="009D57B9">
            <w:pPr>
              <w:spacing w:after="0"/>
            </w:pPr>
            <w:r w:rsidRPr="00AC6F3C">
              <w:br w:type="page"/>
            </w:r>
            <w:r w:rsidRPr="00AC6F3C">
              <w:br w:type="page"/>
            </w:r>
            <w:r w:rsidRPr="00AC6F3C">
              <w:br w:type="page"/>
            </w:r>
            <w:r w:rsidRPr="00AC6F3C">
              <w:drawing>
                <wp:inline distT="0" distB="0" distL="0" distR="0" wp14:anchorId="18B2AB72" wp14:editId="4469DDD0">
                  <wp:extent cx="746793" cy="1059360"/>
                  <wp:effectExtent l="0" t="0" r="0" b="762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46793" cy="1059360"/>
                          </a:xfrm>
                          <a:prstGeom prst="rect">
                            <a:avLst/>
                          </a:prstGeom>
                        </pic:spPr>
                      </pic:pic>
                    </a:graphicData>
                  </a:graphic>
                </wp:inline>
              </w:drawing>
            </w:r>
          </w:p>
        </w:tc>
        <w:tc>
          <w:tcPr>
            <w:tcW w:w="3555" w:type="dxa"/>
            <w:tcMar>
              <w:top w:w="113" w:type="dxa"/>
              <w:left w:w="113" w:type="dxa"/>
              <w:bottom w:w="113" w:type="dxa"/>
              <w:right w:w="113" w:type="dxa"/>
            </w:tcMar>
          </w:tcPr>
          <w:p w14:paraId="218DAE59" w14:textId="155CEAC0" w:rsidR="00A94B15" w:rsidRPr="00B52BD8" w:rsidRDefault="00A94B15" w:rsidP="00841F19">
            <w:pPr>
              <w:pStyle w:val="berschrift3"/>
              <w:spacing w:before="0"/>
            </w:pPr>
            <w:r w:rsidRPr="00B52BD8">
              <w:t>Bild 4</w:t>
            </w:r>
            <w:r w:rsidRPr="00B52BD8">
              <w:br/>
            </w:r>
            <w:r w:rsidR="003644E9" w:rsidRPr="00B52BD8">
              <w:t>Jeder Skatepark ist das Ergebn</w:t>
            </w:r>
            <w:r w:rsidR="00BE08B2" w:rsidRPr="00B52BD8">
              <w:t>is einer individuellen Planung</w:t>
            </w:r>
            <w:r w:rsidR="001B5CF4">
              <w:br/>
            </w:r>
            <w:r w:rsidR="00CF6F8D" w:rsidRPr="009D57B9">
              <w:rPr>
                <w:b w:val="0"/>
              </w:rPr>
              <w:t>(</w:t>
            </w:r>
            <w:r w:rsidRPr="009D57B9">
              <w:rPr>
                <w:b w:val="0"/>
              </w:rPr>
              <w:t xml:space="preserve">Foto: </w:t>
            </w:r>
            <w:r w:rsidR="00841F19">
              <w:rPr>
                <w:b w:val="0"/>
              </w:rPr>
              <w:t>Christian Roth</w:t>
            </w:r>
            <w:bookmarkStart w:id="0" w:name="_GoBack"/>
            <w:bookmarkEnd w:id="0"/>
            <w:r w:rsidRPr="009D57B9">
              <w:rPr>
                <w:b w:val="0"/>
              </w:rPr>
              <w:t>)</w:t>
            </w:r>
          </w:p>
        </w:tc>
      </w:tr>
      <w:tr w:rsidR="006F3E97" w:rsidRPr="00216976" w14:paraId="33E14422" w14:textId="77777777" w:rsidTr="006F3E97">
        <w:trPr>
          <w:cantSplit/>
        </w:trPr>
        <w:tc>
          <w:tcPr>
            <w:tcW w:w="3556" w:type="dxa"/>
            <w:tcMar>
              <w:top w:w="113" w:type="dxa"/>
              <w:left w:w="0" w:type="dxa"/>
              <w:bottom w:w="113" w:type="dxa"/>
              <w:right w:w="0" w:type="dxa"/>
            </w:tcMar>
          </w:tcPr>
          <w:p w14:paraId="7F060DC6" w14:textId="77777777" w:rsidR="006F3E97" w:rsidRPr="00AC6F3C" w:rsidRDefault="006F3E97" w:rsidP="009D57B9">
            <w:pPr>
              <w:spacing w:after="0"/>
            </w:pPr>
            <w:r w:rsidRPr="00AC6F3C">
              <w:br w:type="page"/>
            </w:r>
            <w:r w:rsidRPr="00AC6F3C">
              <w:br w:type="page"/>
            </w:r>
            <w:r w:rsidRPr="00AC6F3C">
              <w:br w:type="page"/>
            </w:r>
            <w:r w:rsidRPr="00AC6F3C">
              <w:drawing>
                <wp:inline distT="0" distB="0" distL="0" distR="0" wp14:anchorId="63FF9E2C" wp14:editId="54FB201B">
                  <wp:extent cx="1471485" cy="1033346"/>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74077" cy="1035166"/>
                          </a:xfrm>
                          <a:prstGeom prst="rect">
                            <a:avLst/>
                          </a:prstGeom>
                        </pic:spPr>
                      </pic:pic>
                    </a:graphicData>
                  </a:graphic>
                </wp:inline>
              </w:drawing>
            </w:r>
          </w:p>
        </w:tc>
        <w:tc>
          <w:tcPr>
            <w:tcW w:w="3555" w:type="dxa"/>
            <w:tcMar>
              <w:top w:w="113" w:type="dxa"/>
              <w:left w:w="113" w:type="dxa"/>
              <w:bottom w:w="113" w:type="dxa"/>
              <w:right w:w="113" w:type="dxa"/>
            </w:tcMar>
          </w:tcPr>
          <w:p w14:paraId="264B5AA5" w14:textId="62CD726A" w:rsidR="006F3E97" w:rsidRPr="00B52BD8" w:rsidRDefault="006F3E97" w:rsidP="009D57B9">
            <w:pPr>
              <w:pStyle w:val="berschrift3"/>
              <w:spacing w:before="0"/>
            </w:pPr>
            <w:r w:rsidRPr="00B52BD8">
              <w:t xml:space="preserve">Bild </w:t>
            </w:r>
            <w:r w:rsidR="005A7172" w:rsidRPr="00B52BD8">
              <w:t>5</w:t>
            </w:r>
            <w:r w:rsidRPr="00B52BD8">
              <w:br/>
              <w:t>Minigolf</w:t>
            </w:r>
            <w:r w:rsidR="00C53156" w:rsidRPr="00B52BD8">
              <w:t xml:space="preserve">bahnen aus einem Guss </w:t>
            </w:r>
            <w:r w:rsidR="003D698A" w:rsidRPr="00B52BD8">
              <w:t>ermöglichen ein</w:t>
            </w:r>
            <w:r w:rsidR="00C53156" w:rsidRPr="00B52BD8">
              <w:t xml:space="preserve"> präzises Spiel</w:t>
            </w:r>
            <w:r w:rsidRPr="00B52BD8">
              <w:br/>
            </w:r>
            <w:r w:rsidRPr="009D57B9">
              <w:rPr>
                <w:b w:val="0"/>
              </w:rPr>
              <w:t xml:space="preserve">(Foto: </w:t>
            </w:r>
            <w:r w:rsidR="00741291" w:rsidRPr="009D57B9">
              <w:rPr>
                <w:b w:val="0"/>
              </w:rPr>
              <w:t>Alexander Schneider</w:t>
            </w:r>
            <w:r w:rsidRPr="009D57B9">
              <w:rPr>
                <w:b w:val="0"/>
              </w:rPr>
              <w:t>)</w:t>
            </w:r>
          </w:p>
        </w:tc>
      </w:tr>
      <w:tr w:rsidR="006F3E97" w:rsidRPr="00216976" w14:paraId="6A1F204E" w14:textId="77777777" w:rsidTr="006F3E97">
        <w:trPr>
          <w:cantSplit/>
        </w:trPr>
        <w:tc>
          <w:tcPr>
            <w:tcW w:w="3556" w:type="dxa"/>
            <w:tcMar>
              <w:top w:w="113" w:type="dxa"/>
              <w:left w:w="0" w:type="dxa"/>
              <w:bottom w:w="113" w:type="dxa"/>
              <w:right w:w="0" w:type="dxa"/>
            </w:tcMar>
          </w:tcPr>
          <w:p w14:paraId="4F9AF048" w14:textId="77777777" w:rsidR="006F3E97" w:rsidRPr="00AC6F3C" w:rsidRDefault="006F3E97" w:rsidP="009D57B9">
            <w:pPr>
              <w:spacing w:after="0"/>
            </w:pPr>
            <w:r w:rsidRPr="00AC6F3C">
              <w:br w:type="page"/>
            </w:r>
            <w:r w:rsidRPr="00AC6F3C">
              <w:br w:type="page"/>
            </w:r>
            <w:r w:rsidRPr="00AC6F3C">
              <w:br w:type="page"/>
            </w:r>
            <w:r w:rsidRPr="00AC6F3C">
              <w:drawing>
                <wp:inline distT="0" distB="0" distL="0" distR="0" wp14:anchorId="47273E68" wp14:editId="1B86C415">
                  <wp:extent cx="1471295" cy="979882"/>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77518" cy="984026"/>
                          </a:xfrm>
                          <a:prstGeom prst="rect">
                            <a:avLst/>
                          </a:prstGeom>
                        </pic:spPr>
                      </pic:pic>
                    </a:graphicData>
                  </a:graphic>
                </wp:inline>
              </w:drawing>
            </w:r>
          </w:p>
        </w:tc>
        <w:tc>
          <w:tcPr>
            <w:tcW w:w="3555" w:type="dxa"/>
            <w:tcMar>
              <w:top w:w="113" w:type="dxa"/>
              <w:left w:w="113" w:type="dxa"/>
              <w:bottom w:w="113" w:type="dxa"/>
              <w:right w:w="113" w:type="dxa"/>
            </w:tcMar>
          </w:tcPr>
          <w:p w14:paraId="0600DCB1" w14:textId="6238D9CD" w:rsidR="006F3E97" w:rsidRPr="00B52BD8" w:rsidRDefault="006F3E97" w:rsidP="009D57B9">
            <w:pPr>
              <w:pStyle w:val="berschrift3"/>
              <w:spacing w:before="0"/>
            </w:pPr>
            <w:r w:rsidRPr="00B52BD8">
              <w:t xml:space="preserve">Bild </w:t>
            </w:r>
            <w:r w:rsidR="005A7172" w:rsidRPr="00B52BD8">
              <w:t>6</w:t>
            </w:r>
            <w:r w:rsidRPr="00B52BD8">
              <w:br/>
              <w:t xml:space="preserve">Green Code </w:t>
            </w:r>
            <w:r w:rsidR="00C53156" w:rsidRPr="00B52BD8">
              <w:t>Wo</w:t>
            </w:r>
            <w:r w:rsidR="00F264B4" w:rsidRPr="00B52BD8">
              <w:t>hl</w:t>
            </w:r>
            <w:r w:rsidR="00C53156" w:rsidRPr="00B52BD8">
              <w:t>fühlgebäude: Kerngedämmte Thermowände und K</w:t>
            </w:r>
            <w:r w:rsidR="001B5CF4">
              <w:t>limadecke zum Heizen und Kühlen</w:t>
            </w:r>
            <w:r w:rsidRPr="00B52BD8">
              <w:br/>
            </w:r>
            <w:r w:rsidRPr="009D57B9">
              <w:rPr>
                <w:b w:val="0"/>
              </w:rPr>
              <w:t xml:space="preserve">(Foto: </w:t>
            </w:r>
            <w:r w:rsidR="003E7043" w:rsidRPr="009D57B9">
              <w:rPr>
                <w:b w:val="0"/>
              </w:rPr>
              <w:t>Ferdinand Nonnenbroich</w:t>
            </w:r>
            <w:r w:rsidRPr="009D57B9">
              <w:rPr>
                <w:b w:val="0"/>
              </w:rPr>
              <w:t>)</w:t>
            </w:r>
          </w:p>
        </w:tc>
      </w:tr>
      <w:tr w:rsidR="006F3E97" w:rsidRPr="00216976" w14:paraId="2C3C65FA" w14:textId="77777777" w:rsidTr="006F3E97">
        <w:trPr>
          <w:cantSplit/>
        </w:trPr>
        <w:tc>
          <w:tcPr>
            <w:tcW w:w="3556" w:type="dxa"/>
            <w:tcMar>
              <w:top w:w="113" w:type="dxa"/>
              <w:left w:w="0" w:type="dxa"/>
              <w:bottom w:w="113" w:type="dxa"/>
              <w:right w:w="0" w:type="dxa"/>
            </w:tcMar>
          </w:tcPr>
          <w:p w14:paraId="06F9E59D" w14:textId="5ACDE6C8" w:rsidR="006F3E97" w:rsidRPr="00AC6F3C" w:rsidRDefault="006F3E97" w:rsidP="009D57B9">
            <w:pPr>
              <w:spacing w:after="0"/>
            </w:pPr>
            <w:r w:rsidRPr="00AC6F3C">
              <w:br w:type="page"/>
            </w:r>
            <w:r w:rsidRPr="00AC6F3C">
              <w:br w:type="page"/>
            </w:r>
            <w:r w:rsidRPr="00AC6F3C">
              <w:br w:type="page"/>
            </w:r>
            <w:r w:rsidRPr="00AC6F3C">
              <w:drawing>
                <wp:inline distT="0" distB="0" distL="0" distR="0" wp14:anchorId="2420F958" wp14:editId="73A8FD29">
                  <wp:extent cx="1479915" cy="1007315"/>
                  <wp:effectExtent l="0" t="0" r="6350" b="254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79915" cy="1007315"/>
                          </a:xfrm>
                          <a:prstGeom prst="rect">
                            <a:avLst/>
                          </a:prstGeom>
                        </pic:spPr>
                      </pic:pic>
                    </a:graphicData>
                  </a:graphic>
                </wp:inline>
              </w:drawing>
            </w:r>
          </w:p>
        </w:tc>
        <w:tc>
          <w:tcPr>
            <w:tcW w:w="3555" w:type="dxa"/>
            <w:tcMar>
              <w:top w:w="113" w:type="dxa"/>
              <w:left w:w="113" w:type="dxa"/>
              <w:bottom w:w="113" w:type="dxa"/>
              <w:right w:w="113" w:type="dxa"/>
            </w:tcMar>
          </w:tcPr>
          <w:p w14:paraId="3BEA72A1" w14:textId="3462FB62" w:rsidR="006F3E97" w:rsidRPr="00B52BD8" w:rsidRDefault="006F3E97" w:rsidP="009D57B9">
            <w:pPr>
              <w:pStyle w:val="berschrift3"/>
              <w:spacing w:before="0"/>
            </w:pPr>
            <w:r w:rsidRPr="00B52BD8">
              <w:t xml:space="preserve">Bild </w:t>
            </w:r>
            <w:r w:rsidR="005A7172" w:rsidRPr="00B52BD8">
              <w:t>7</w:t>
            </w:r>
            <w:r w:rsidRPr="00B52BD8">
              <w:br/>
              <w:t>Green Code | Wohlfühlklima</w:t>
            </w:r>
            <w:r w:rsidRPr="00B52BD8">
              <w:br/>
            </w:r>
            <w:r w:rsidRPr="009D57B9">
              <w:rPr>
                <w:b w:val="0"/>
              </w:rPr>
              <w:t xml:space="preserve">(Foto: </w:t>
            </w:r>
            <w:r w:rsidR="005D7085" w:rsidRPr="009D57B9">
              <w:rPr>
                <w:b w:val="0"/>
              </w:rPr>
              <w:t>Melanie Nador</w:t>
            </w:r>
            <w:r w:rsidRPr="009D57B9">
              <w:rPr>
                <w:b w:val="0"/>
              </w:rPr>
              <w:t>)</w:t>
            </w:r>
          </w:p>
        </w:tc>
      </w:tr>
      <w:tr w:rsidR="00202ABB" w:rsidRPr="00F264B4" w14:paraId="1D400EEF" w14:textId="77777777" w:rsidTr="00C776F2">
        <w:trPr>
          <w:cantSplit/>
        </w:trPr>
        <w:tc>
          <w:tcPr>
            <w:tcW w:w="3556" w:type="dxa"/>
            <w:tcMar>
              <w:top w:w="113" w:type="dxa"/>
              <w:left w:w="0" w:type="dxa"/>
              <w:bottom w:w="113" w:type="dxa"/>
              <w:right w:w="0" w:type="dxa"/>
            </w:tcMar>
          </w:tcPr>
          <w:p w14:paraId="652085A1" w14:textId="77777777" w:rsidR="00202ABB" w:rsidRPr="00AC6F3C" w:rsidRDefault="00202ABB" w:rsidP="009D57B9">
            <w:pPr>
              <w:spacing w:after="0"/>
            </w:pPr>
            <w:r w:rsidRPr="00AC6F3C">
              <w:br w:type="page"/>
            </w:r>
            <w:r w:rsidRPr="00AC6F3C">
              <w:br w:type="page"/>
            </w:r>
            <w:r w:rsidRPr="00AC6F3C">
              <w:br w:type="page"/>
            </w:r>
            <w:r w:rsidRPr="00AC6F3C">
              <w:drawing>
                <wp:inline distT="0" distB="0" distL="0" distR="0" wp14:anchorId="3D89A444" wp14:editId="457DBFD1">
                  <wp:extent cx="1522764" cy="1041570"/>
                  <wp:effectExtent l="0" t="0" r="1270" b="635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22764" cy="1041570"/>
                          </a:xfrm>
                          <a:prstGeom prst="rect">
                            <a:avLst/>
                          </a:prstGeom>
                        </pic:spPr>
                      </pic:pic>
                    </a:graphicData>
                  </a:graphic>
                </wp:inline>
              </w:drawing>
            </w:r>
          </w:p>
        </w:tc>
        <w:tc>
          <w:tcPr>
            <w:tcW w:w="3555" w:type="dxa"/>
            <w:tcMar>
              <w:top w:w="113" w:type="dxa"/>
              <w:left w:w="113" w:type="dxa"/>
              <w:bottom w:w="113" w:type="dxa"/>
              <w:right w:w="113" w:type="dxa"/>
            </w:tcMar>
          </w:tcPr>
          <w:p w14:paraId="2BB36BEC" w14:textId="3178D83F" w:rsidR="00202ABB" w:rsidRPr="00B52BD8" w:rsidRDefault="00202ABB" w:rsidP="009D57B9">
            <w:pPr>
              <w:pStyle w:val="berschrift3"/>
              <w:spacing w:before="0"/>
            </w:pPr>
            <w:r w:rsidRPr="00B52BD8">
              <w:t xml:space="preserve">Bild </w:t>
            </w:r>
            <w:r w:rsidR="005A7172" w:rsidRPr="00B52BD8">
              <w:t>8</w:t>
            </w:r>
            <w:r w:rsidRPr="00B52BD8">
              <w:br/>
            </w:r>
            <w:r w:rsidR="00F264B4" w:rsidRPr="00B52BD8">
              <w:t xml:space="preserve">Urban Design: In der Manufaktur </w:t>
            </w:r>
            <w:r w:rsidR="00D138AE" w:rsidRPr="00B52BD8">
              <w:br/>
            </w:r>
            <w:r w:rsidR="00F264B4" w:rsidRPr="00B52BD8">
              <w:t xml:space="preserve">entstehen unter anderem Stadtmöbel aus Glasfaserbeton wie die Sitzbank </w:t>
            </w:r>
            <w:r w:rsidR="00D138AE" w:rsidRPr="00B52BD8">
              <w:br/>
            </w:r>
            <w:r w:rsidR="00F264B4" w:rsidRPr="00B52BD8">
              <w:t>Boomer Two</w:t>
            </w:r>
            <w:r w:rsidRPr="00B52BD8">
              <w:br/>
            </w:r>
            <w:r w:rsidRPr="009D57B9">
              <w:rPr>
                <w:b w:val="0"/>
              </w:rPr>
              <w:t xml:space="preserve">(Foto: </w:t>
            </w:r>
            <w:r w:rsidR="005D7085" w:rsidRPr="009D57B9">
              <w:rPr>
                <w:b w:val="0"/>
              </w:rPr>
              <w:t>Henry M. Linder</w:t>
            </w:r>
            <w:r w:rsidRPr="009D57B9">
              <w:rPr>
                <w:b w:val="0"/>
              </w:rPr>
              <w:t>)</w:t>
            </w:r>
          </w:p>
        </w:tc>
      </w:tr>
      <w:tr w:rsidR="00202ABB" w:rsidRPr="00F264B4" w14:paraId="062B8425" w14:textId="77777777" w:rsidTr="006F3E97">
        <w:trPr>
          <w:cantSplit/>
        </w:trPr>
        <w:tc>
          <w:tcPr>
            <w:tcW w:w="3556" w:type="dxa"/>
            <w:tcMar>
              <w:top w:w="113" w:type="dxa"/>
              <w:left w:w="0" w:type="dxa"/>
              <w:bottom w:w="113" w:type="dxa"/>
              <w:right w:w="0" w:type="dxa"/>
            </w:tcMar>
          </w:tcPr>
          <w:p w14:paraId="3749F73E" w14:textId="77777777" w:rsidR="00202ABB" w:rsidRPr="00F264B4" w:rsidRDefault="00202ABB" w:rsidP="00A40782">
            <w:pPr>
              <w:spacing w:after="0"/>
            </w:pPr>
          </w:p>
        </w:tc>
        <w:tc>
          <w:tcPr>
            <w:tcW w:w="3555" w:type="dxa"/>
            <w:tcMar>
              <w:top w:w="113" w:type="dxa"/>
              <w:left w:w="113" w:type="dxa"/>
              <w:bottom w:w="113" w:type="dxa"/>
              <w:right w:w="113" w:type="dxa"/>
            </w:tcMar>
          </w:tcPr>
          <w:p w14:paraId="2B9ECD02" w14:textId="77777777" w:rsidR="00202ABB" w:rsidRPr="00B52BD8" w:rsidRDefault="00202ABB" w:rsidP="00406AAC">
            <w:pPr>
              <w:pStyle w:val="berschrift3"/>
            </w:pPr>
          </w:p>
        </w:tc>
      </w:tr>
    </w:tbl>
    <w:p w14:paraId="023FB81E" w14:textId="77777777" w:rsidR="00E847AA" w:rsidRPr="00070A26" w:rsidRDefault="00E847AA" w:rsidP="00406AAC">
      <w:pPr>
        <w:pStyle w:val="berschrift3"/>
        <w:rPr>
          <w:rStyle w:val="Fett"/>
        </w:rPr>
      </w:pPr>
      <w:r w:rsidRPr="00070A26">
        <w:rPr>
          <w:rStyle w:val="Fett"/>
        </w:rPr>
        <w:t>Nutzungsbedingungen Bildmaterial</w:t>
      </w:r>
    </w:p>
    <w:p w14:paraId="5981397D" w14:textId="7BB55991" w:rsidR="00BC5FD4" w:rsidRPr="00F264B4" w:rsidRDefault="00E847AA" w:rsidP="00406AAC">
      <w:pPr>
        <w:pStyle w:val="berschrift3"/>
        <w:jc w:val="both"/>
      </w:pPr>
      <w:r w:rsidRPr="00070A26">
        <w:t>Das auf der Internetseite www.concrete-rudolph.de zur Verfügung gestellte</w:t>
      </w:r>
      <w:r>
        <w:t xml:space="preserve"> Text- und</w:t>
      </w:r>
      <w:r w:rsidRPr="00070A26">
        <w:t xml:space="preserve"> Bildmaterial darf in Verbindung von Presseinformationen der Concrete Rudolph GmbH und unter Nennung der Concrete Rudolph GmbH und </w:t>
      </w:r>
      <w:r>
        <w:t>des Fotografen (siehe Bildbeschreibung) verwendet werden.</w:t>
      </w:r>
    </w:p>
    <w:sectPr w:rsidR="00BC5FD4" w:rsidRPr="00F264B4" w:rsidSect="00FE5314">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4FAA16" w14:textId="77777777" w:rsidR="00285486" w:rsidRDefault="00285486" w:rsidP="00B52BD8">
      <w:r>
        <w:separator/>
      </w:r>
    </w:p>
    <w:p w14:paraId="1C3CD5ED" w14:textId="77777777" w:rsidR="00285486" w:rsidRDefault="00285486" w:rsidP="00B52BD8"/>
  </w:endnote>
  <w:endnote w:type="continuationSeparator" w:id="0">
    <w:p w14:paraId="25FCF83F" w14:textId="77777777" w:rsidR="00285486" w:rsidRDefault="00285486" w:rsidP="00B52BD8">
      <w:r>
        <w:continuationSeparator/>
      </w:r>
    </w:p>
    <w:p w14:paraId="74CC4A4C" w14:textId="77777777" w:rsidR="00285486" w:rsidRDefault="00285486" w:rsidP="00B52B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Malgun Gothic"/>
    <w:panose1 w:val="02030600000101010101"/>
    <w:charset w:val="81"/>
    <w:family w:val="auto"/>
    <w:notTrueType/>
    <w:pitch w:val="fixed"/>
    <w:sig w:usb0="00000000" w:usb1="09060000" w:usb2="00000010" w:usb3="00000000" w:csb0="00080000" w:csb1="00000000"/>
  </w:font>
  <w:font w:name="DINPro-Regular">
    <w:panose1 w:val="02000503030000020004"/>
    <w:charset w:val="00"/>
    <w:family w:val="modern"/>
    <w:notTrueType/>
    <w:pitch w:val="variable"/>
    <w:sig w:usb0="800002AF" w:usb1="4000206A" w:usb2="00000000" w:usb3="00000000" w:csb0="0000009F" w:csb1="00000000"/>
  </w:font>
  <w:font w:name="Arial">
    <w:panose1 w:val="020B0604020202020204"/>
    <w:charset w:val="00"/>
    <w:family w:val="swiss"/>
    <w:pitch w:val="variable"/>
    <w:sig w:usb0="E0002EFF" w:usb1="C0007843" w:usb2="00000009" w:usb3="00000000" w:csb0="000001FF" w:csb1="00000000"/>
  </w:font>
  <w:font w:name="DINPro-Light">
    <w:panose1 w:val="02000504040000020003"/>
    <w:charset w:val="00"/>
    <w:family w:val="modern"/>
    <w:notTrueType/>
    <w:pitch w:val="variable"/>
    <w:sig w:usb0="800002AF" w:usb1="4000206A" w:usb2="00000000" w:usb3="00000000" w:csb0="0000009F" w:csb1="00000000"/>
  </w:font>
  <w:font w:name="DIN-RegularItalic">
    <w:panose1 w:val="00000000000000000000"/>
    <w:charset w:val="00"/>
    <w:family w:val="modern"/>
    <w:notTrueType/>
    <w:pitch w:val="variable"/>
    <w:sig w:usb0="8000002F" w:usb1="4000004A" w:usb2="00000000" w:usb3="00000000" w:csb0="00000111" w:csb1="00000000"/>
  </w:font>
  <w:font w:name="Tahoma">
    <w:panose1 w:val="020B0604030504040204"/>
    <w:charset w:val="00"/>
    <w:family w:val="swiss"/>
    <w:pitch w:val="variable"/>
    <w:sig w:usb0="E1002EFF" w:usb1="C000605B" w:usb2="00000029" w:usb3="00000000" w:csb0="000101FF" w:csb1="00000000"/>
  </w:font>
  <w:font w:name="Univers LT Pro 45 Light">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INPro-Bold">
    <w:panose1 w:val="02000503030000020004"/>
    <w:charset w:val="00"/>
    <w:family w:val="modern"/>
    <w:notTrueType/>
    <w:pitch w:val="variable"/>
    <w:sig w:usb0="800002AF" w:usb1="4000206A"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A44CFA" w14:textId="77777777" w:rsidR="00AB69CF" w:rsidRDefault="00AB69CF" w:rsidP="00B52BD8">
    <w:pPr>
      <w:pStyle w:val="Fuzeil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BDA0A" w14:textId="647912A2" w:rsidR="00F02C04" w:rsidRPr="003E0E50" w:rsidRDefault="003E0E50" w:rsidP="003E0E50">
    <w:pPr>
      <w:pStyle w:val="Bildunterschriftlight"/>
    </w:pPr>
    <w:r>
      <w:br/>
    </w:r>
    <w:r>
      <w:br/>
    </w:r>
    <w:r w:rsidR="00884570" w:rsidRPr="003E0E50">
      <w:t xml:space="preserve">Seite </w:t>
    </w:r>
    <w:r w:rsidR="00884570" w:rsidRPr="003E0E50">
      <w:fldChar w:fldCharType="begin"/>
    </w:r>
    <w:r w:rsidR="00884570" w:rsidRPr="003E0E50">
      <w:instrText xml:space="preserve"> PAGE </w:instrText>
    </w:r>
    <w:r w:rsidR="00884570" w:rsidRPr="003E0E50">
      <w:fldChar w:fldCharType="separate"/>
    </w:r>
    <w:r w:rsidR="00841F19">
      <w:rPr>
        <w:noProof/>
      </w:rPr>
      <w:t>1</w:t>
    </w:r>
    <w:r w:rsidR="00884570" w:rsidRPr="003E0E50">
      <w:fldChar w:fldCharType="end"/>
    </w:r>
    <w:r w:rsidR="00884570" w:rsidRPr="003E0E50">
      <w:t xml:space="preserve"> | </w:t>
    </w:r>
    <w:r w:rsidR="00884570" w:rsidRPr="003E0E50">
      <w:fldChar w:fldCharType="begin"/>
    </w:r>
    <w:r w:rsidR="00884570" w:rsidRPr="003E0E50">
      <w:instrText xml:space="preserve"> NUMPAGES </w:instrText>
    </w:r>
    <w:r w:rsidR="00884570" w:rsidRPr="003E0E50">
      <w:fldChar w:fldCharType="separate"/>
    </w:r>
    <w:r w:rsidR="00841F19">
      <w:rPr>
        <w:noProof/>
      </w:rPr>
      <w:t>1</w:t>
    </w:r>
    <w:r w:rsidR="00884570" w:rsidRPr="003E0E50">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3833F0" w14:textId="77777777" w:rsidR="00AB69CF" w:rsidRDefault="00AB69CF" w:rsidP="00B52BD8">
    <w:pPr>
      <w:pStyle w:val="Fuzeil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9C56F0" w14:textId="77777777" w:rsidR="00285486" w:rsidRDefault="00285486" w:rsidP="00B52BD8">
      <w:r>
        <w:separator/>
      </w:r>
    </w:p>
    <w:p w14:paraId="68C0310B" w14:textId="77777777" w:rsidR="00285486" w:rsidRDefault="00285486" w:rsidP="00B52BD8"/>
  </w:footnote>
  <w:footnote w:type="continuationSeparator" w:id="0">
    <w:p w14:paraId="49D14EBB" w14:textId="77777777" w:rsidR="00285486" w:rsidRDefault="00285486" w:rsidP="00B52BD8">
      <w:r>
        <w:continuationSeparator/>
      </w:r>
    </w:p>
    <w:p w14:paraId="7DC63ACA" w14:textId="77777777" w:rsidR="00285486" w:rsidRDefault="00285486" w:rsidP="00B52BD8"/>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ED5AD" w14:textId="77777777" w:rsidR="00AB69CF" w:rsidRDefault="00AB69CF" w:rsidP="00B52BD8">
    <w:pPr>
      <w:pStyle w:val="Kopfzeil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E9A77" w14:textId="1006E638" w:rsidR="007433A8" w:rsidRPr="005F05AF" w:rsidRDefault="00AC6F3C" w:rsidP="00B52BD8">
    <w:pPr>
      <w:pStyle w:val="Adressebold"/>
      <w:framePr w:wrap="around"/>
    </w:pPr>
    <w:r w:rsidRPr="005F05AF">
      <w:t>CONCRETE Rudolph</w:t>
    </w:r>
    <w:r w:rsidR="007433A8" w:rsidRPr="005F05AF">
      <w:t xml:space="preserve"> GmbH</w:t>
    </w:r>
  </w:p>
  <w:p w14:paraId="5871D5A5" w14:textId="4DCD1404" w:rsidR="007433A8" w:rsidRPr="001E6EC8" w:rsidRDefault="00AC6F3C" w:rsidP="00B52BD8">
    <w:pPr>
      <w:pStyle w:val="Adressebold"/>
      <w:framePr w:wrap="around"/>
    </w:pPr>
    <w:r w:rsidRPr="001E6EC8">
      <w:t>Steinbißstraße 15</w:t>
    </w:r>
    <w:r w:rsidR="007433A8" w:rsidRPr="001E6EC8">
      <w:t xml:space="preserve"> </w:t>
    </w:r>
  </w:p>
  <w:p w14:paraId="221DF349" w14:textId="4FB2C08B" w:rsidR="007433A8" w:rsidRPr="001E6EC8" w:rsidRDefault="00AC6F3C" w:rsidP="00B52BD8">
    <w:pPr>
      <w:pStyle w:val="Adressebold"/>
      <w:framePr w:wrap="around"/>
    </w:pPr>
    <w:r w:rsidRPr="001E6EC8">
      <w:t>88171</w:t>
    </w:r>
    <w:r w:rsidR="007433A8" w:rsidRPr="001E6EC8">
      <w:t xml:space="preserve"> </w:t>
    </w:r>
    <w:r w:rsidRPr="001E6EC8">
      <w:t>Weiler-Simmerberg</w:t>
    </w:r>
  </w:p>
  <w:p w14:paraId="720AF0E9" w14:textId="3157917A" w:rsidR="007433A8" w:rsidRPr="001E6EC8" w:rsidRDefault="007433A8" w:rsidP="00B52BD8">
    <w:pPr>
      <w:pStyle w:val="Adressebold"/>
      <w:framePr w:wrap="around"/>
    </w:pPr>
    <w:r w:rsidRPr="001E6EC8">
      <w:t xml:space="preserve">Tel. </w:t>
    </w:r>
    <w:r w:rsidRPr="001E6EC8">
      <w:tab/>
      <w:t>+49</w:t>
    </w:r>
    <w:r w:rsidR="00AC6F3C" w:rsidRPr="001E6EC8">
      <w:t xml:space="preserve">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Pr="001E6EC8">
      <w:t>0</w:t>
    </w:r>
  </w:p>
  <w:p w14:paraId="28C92018" w14:textId="07BF6EF0" w:rsidR="007433A8" w:rsidRPr="001E6EC8" w:rsidRDefault="007433A8" w:rsidP="00B52BD8">
    <w:pPr>
      <w:pStyle w:val="Adressebold"/>
      <w:framePr w:wrap="around"/>
    </w:pPr>
    <w:r w:rsidRPr="001E6EC8">
      <w:t>Fax</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11</w:t>
    </w:r>
  </w:p>
  <w:p w14:paraId="46E0FF87" w14:textId="77777777" w:rsidR="007433A8" w:rsidRPr="001E6EC8" w:rsidRDefault="007433A8" w:rsidP="00B52BD8">
    <w:pPr>
      <w:pStyle w:val="Adressebold"/>
      <w:framePr w:wrap="around"/>
    </w:pPr>
  </w:p>
  <w:p w14:paraId="40B7AA78" w14:textId="4A1650D1" w:rsidR="007433A8" w:rsidRPr="001E6EC8" w:rsidRDefault="001E6EC8" w:rsidP="00B52BD8">
    <w:pPr>
      <w:pStyle w:val="Adressebold"/>
      <w:framePr w:wrap="around"/>
    </w:pPr>
    <w:r w:rsidRPr="001E6EC8">
      <w:t>Sie ben</w:t>
    </w:r>
    <w:r w:rsidR="00AB69CF">
      <w:t>ötigen Bilder in Druck-Qualität? D</w:t>
    </w:r>
    <w:r w:rsidRPr="001E6EC8">
      <w:t xml:space="preserve">ann nehmen Sie direkt </w:t>
    </w:r>
    <w:r w:rsidR="007433A8" w:rsidRPr="001E6EC8">
      <w:t>Kontakt</w:t>
    </w:r>
    <w:r w:rsidRPr="001E6EC8">
      <w:t xml:space="preserve"> auf:</w:t>
    </w:r>
  </w:p>
  <w:p w14:paraId="6113A1EC" w14:textId="283A762B" w:rsidR="007433A8" w:rsidRPr="001E6EC8" w:rsidRDefault="00EB0725" w:rsidP="00B52BD8">
    <w:pPr>
      <w:pStyle w:val="Adressebold"/>
      <w:framePr w:wrap="around"/>
    </w:pPr>
    <w:r w:rsidRPr="001E6EC8">
      <w:t>Stephanie Kunisch</w:t>
    </w:r>
  </w:p>
  <w:p w14:paraId="4937BCE4" w14:textId="1A841118" w:rsidR="007433A8" w:rsidRPr="001E6EC8" w:rsidRDefault="007433A8" w:rsidP="00B52BD8">
    <w:pPr>
      <w:pStyle w:val="Adressebold"/>
      <w:framePr w:wrap="around"/>
    </w:pPr>
    <w:r w:rsidRPr="001E6EC8">
      <w:t>Tel.</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EB0725" w:rsidRPr="001E6EC8">
      <w:t>49</w:t>
    </w:r>
  </w:p>
  <w:p w14:paraId="7A564EB7" w14:textId="52907374" w:rsidR="007433A8" w:rsidRPr="001E6EC8" w:rsidRDefault="007433A8" w:rsidP="00B52BD8">
    <w:pPr>
      <w:pStyle w:val="Adressebold"/>
      <w:framePr w:wrap="around"/>
    </w:pPr>
    <w:r w:rsidRPr="001E6EC8">
      <w:t>Fax</w:t>
    </w:r>
    <w:r w:rsidRPr="001E6EC8">
      <w:tab/>
    </w:r>
    <w:r w:rsidR="00AC6F3C" w:rsidRPr="001E6EC8">
      <w:t>+49</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11</w:t>
    </w:r>
  </w:p>
  <w:p w14:paraId="5C16C527" w14:textId="582C7EE7" w:rsidR="007433A8" w:rsidRPr="001E6EC8" w:rsidRDefault="00841F19" w:rsidP="00B52BD8">
    <w:pPr>
      <w:pStyle w:val="Adressebold"/>
      <w:framePr w:wrap="around"/>
    </w:pPr>
    <w:hyperlink r:id="rId1" w:history="1">
      <w:r w:rsidR="00EB0725" w:rsidRPr="001E6EC8">
        <w:rPr>
          <w:rStyle w:val="Hyperlink"/>
          <w:b/>
          <w:color w:val="7F7F7F" w:themeColor="text1" w:themeTint="80"/>
        </w:rPr>
        <w:t>s.kunisch@concrete-rudolph.de</w:t>
      </w:r>
    </w:hyperlink>
  </w:p>
  <w:p w14:paraId="709660FA" w14:textId="1197579C" w:rsidR="00884570" w:rsidRPr="00592B7A" w:rsidRDefault="001479FE" w:rsidP="00766F8D">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7728" behindDoc="0" locked="0" layoutInCell="1" allowOverlap="1" wp14:anchorId="0A1B9843" wp14:editId="58ECE78A">
          <wp:simplePos x="0" y="0"/>
          <wp:positionH relativeFrom="page">
            <wp:posOffset>4801235</wp:posOffset>
          </wp:positionH>
          <wp:positionV relativeFrom="page">
            <wp:posOffset>388239</wp:posOffset>
          </wp:positionV>
          <wp:extent cx="1702608" cy="774551"/>
          <wp:effectExtent l="0" t="0" r="0" b="6985"/>
          <wp:wrapSquare wrapText="bothSides"/>
          <wp:docPr id="3"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702608" cy="774551"/>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700C60" w:rsidRPr="00592B7A">
      <w:rPr>
        <w:rFonts w:ascii="DINPro-Regular" w:hAnsi="DINPro-Regular"/>
        <w:lang w:val="sv-SE"/>
      </w:rPr>
      <w:t>Presseinformation</w:t>
    </w:r>
    <w:r w:rsidR="00884570" w:rsidRPr="00592B7A">
      <w:rPr>
        <w:rFonts w:ascii="DINPro-Regular" w:hAnsi="DINPro-Regular"/>
        <w:lang w:val="en-GB"/>
      </w:rPr>
      <w:fldChar w:fldCharType="end"/>
    </w:r>
  </w:p>
  <w:p w14:paraId="541341AB" w14:textId="3AEB42E8" w:rsidR="00FB0C4A" w:rsidRPr="00592B7A" w:rsidRDefault="00592B7A" w:rsidP="00592B7A">
    <w:pPr>
      <w:pStyle w:val="Kopfzeile2"/>
    </w:pPr>
    <w:r w:rsidRPr="00592B7A">
      <w:t>Concrete Rudolph</w:t>
    </w:r>
  </w:p>
  <w:p w14:paraId="0E90AA70" w14:textId="77777777" w:rsidR="00F02C04" w:rsidRDefault="00F02C04" w:rsidP="00B52BD8"/>
  <w:p w14:paraId="107365E4" w14:textId="77777777" w:rsidR="00F02C04" w:rsidRDefault="00F02C04" w:rsidP="00B52BD8"/>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5A5635" w14:textId="77777777" w:rsidR="00AB69CF" w:rsidRDefault="00AB69CF" w:rsidP="00B52BD8">
    <w:pPr>
      <w:pStyle w:val="Kopfzeil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2"/>
  </w:num>
  <w:num w:numId="10">
    <w:abstractNumId w:val="10"/>
  </w:num>
  <w:num w:numId="11">
    <w:abstractNumId w:val="8"/>
  </w:num>
  <w:num w:numId="12">
    <w:abstractNumId w:val="11"/>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8"/>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savePreviewPicture/>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80B"/>
    <w:rsid w:val="000002A0"/>
    <w:rsid w:val="00000A10"/>
    <w:rsid w:val="00002872"/>
    <w:rsid w:val="00003903"/>
    <w:rsid w:val="00011D5E"/>
    <w:rsid w:val="00014709"/>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9506D"/>
    <w:rsid w:val="000977D7"/>
    <w:rsid w:val="00097F9F"/>
    <w:rsid w:val="000A140B"/>
    <w:rsid w:val="000A2BA1"/>
    <w:rsid w:val="000A4796"/>
    <w:rsid w:val="000A768D"/>
    <w:rsid w:val="000B5BAB"/>
    <w:rsid w:val="000B6F62"/>
    <w:rsid w:val="000C0877"/>
    <w:rsid w:val="000C0C02"/>
    <w:rsid w:val="000C1E4C"/>
    <w:rsid w:val="000C49C5"/>
    <w:rsid w:val="000C613F"/>
    <w:rsid w:val="000C789A"/>
    <w:rsid w:val="000D44DC"/>
    <w:rsid w:val="000D69F0"/>
    <w:rsid w:val="000D7C86"/>
    <w:rsid w:val="000E1087"/>
    <w:rsid w:val="000E153E"/>
    <w:rsid w:val="000E3682"/>
    <w:rsid w:val="000E4F0D"/>
    <w:rsid w:val="000E7966"/>
    <w:rsid w:val="000F4685"/>
    <w:rsid w:val="000F64D8"/>
    <w:rsid w:val="000F707D"/>
    <w:rsid w:val="00103133"/>
    <w:rsid w:val="00106A7E"/>
    <w:rsid w:val="00112CA1"/>
    <w:rsid w:val="001133DE"/>
    <w:rsid w:val="0011612A"/>
    <w:rsid w:val="00117506"/>
    <w:rsid w:val="00120481"/>
    <w:rsid w:val="00124824"/>
    <w:rsid w:val="00126054"/>
    <w:rsid w:val="001261A1"/>
    <w:rsid w:val="00137427"/>
    <w:rsid w:val="00137644"/>
    <w:rsid w:val="001379EA"/>
    <w:rsid w:val="0014066A"/>
    <w:rsid w:val="001415CD"/>
    <w:rsid w:val="00143F02"/>
    <w:rsid w:val="001479FE"/>
    <w:rsid w:val="00151267"/>
    <w:rsid w:val="00153324"/>
    <w:rsid w:val="001533A2"/>
    <w:rsid w:val="00154CF4"/>
    <w:rsid w:val="00156A9C"/>
    <w:rsid w:val="00157516"/>
    <w:rsid w:val="001619C5"/>
    <w:rsid w:val="0016353A"/>
    <w:rsid w:val="00171A62"/>
    <w:rsid w:val="001756AE"/>
    <w:rsid w:val="00180429"/>
    <w:rsid w:val="001820B6"/>
    <w:rsid w:val="001835C3"/>
    <w:rsid w:val="001871E2"/>
    <w:rsid w:val="0019135E"/>
    <w:rsid w:val="00191CB6"/>
    <w:rsid w:val="0019291F"/>
    <w:rsid w:val="001A0D3B"/>
    <w:rsid w:val="001A5530"/>
    <w:rsid w:val="001A61E5"/>
    <w:rsid w:val="001A70BE"/>
    <w:rsid w:val="001B0AE7"/>
    <w:rsid w:val="001B4D12"/>
    <w:rsid w:val="001B5CF4"/>
    <w:rsid w:val="001B5DC3"/>
    <w:rsid w:val="001B74BE"/>
    <w:rsid w:val="001C257A"/>
    <w:rsid w:val="001C3EC6"/>
    <w:rsid w:val="001C7BC1"/>
    <w:rsid w:val="001D6D55"/>
    <w:rsid w:val="001E029A"/>
    <w:rsid w:val="001E2DFD"/>
    <w:rsid w:val="001E360A"/>
    <w:rsid w:val="001E367F"/>
    <w:rsid w:val="001E6161"/>
    <w:rsid w:val="001E6EC8"/>
    <w:rsid w:val="001F3E53"/>
    <w:rsid w:val="001F60EE"/>
    <w:rsid w:val="001F7C32"/>
    <w:rsid w:val="001F7F35"/>
    <w:rsid w:val="002022D9"/>
    <w:rsid w:val="00202ABB"/>
    <w:rsid w:val="0020478D"/>
    <w:rsid w:val="00207287"/>
    <w:rsid w:val="00216976"/>
    <w:rsid w:val="00222374"/>
    <w:rsid w:val="00224794"/>
    <w:rsid w:val="002250C8"/>
    <w:rsid w:val="00227FBA"/>
    <w:rsid w:val="00233EC8"/>
    <w:rsid w:val="00235971"/>
    <w:rsid w:val="0023648B"/>
    <w:rsid w:val="002403C7"/>
    <w:rsid w:val="00242C2D"/>
    <w:rsid w:val="002434E9"/>
    <w:rsid w:val="00243C1F"/>
    <w:rsid w:val="00244C7C"/>
    <w:rsid w:val="002475E8"/>
    <w:rsid w:val="00247B41"/>
    <w:rsid w:val="00260187"/>
    <w:rsid w:val="002615B1"/>
    <w:rsid w:val="002637C5"/>
    <w:rsid w:val="00263C5A"/>
    <w:rsid w:val="00264CD6"/>
    <w:rsid w:val="00270C7E"/>
    <w:rsid w:val="00271434"/>
    <w:rsid w:val="002727BB"/>
    <w:rsid w:val="00274098"/>
    <w:rsid w:val="00275584"/>
    <w:rsid w:val="00276C6C"/>
    <w:rsid w:val="00281258"/>
    <w:rsid w:val="0028246C"/>
    <w:rsid w:val="00284BB8"/>
    <w:rsid w:val="00284EDC"/>
    <w:rsid w:val="00285486"/>
    <w:rsid w:val="00293A9D"/>
    <w:rsid w:val="00296074"/>
    <w:rsid w:val="002A2327"/>
    <w:rsid w:val="002B1961"/>
    <w:rsid w:val="002B6268"/>
    <w:rsid w:val="002B74D9"/>
    <w:rsid w:val="002C04A3"/>
    <w:rsid w:val="002C0EF8"/>
    <w:rsid w:val="002C1040"/>
    <w:rsid w:val="002C1821"/>
    <w:rsid w:val="002C19A8"/>
    <w:rsid w:val="002C2360"/>
    <w:rsid w:val="002C6BEB"/>
    <w:rsid w:val="002D0F7A"/>
    <w:rsid w:val="002D3D07"/>
    <w:rsid w:val="002E5709"/>
    <w:rsid w:val="002F6EAA"/>
    <w:rsid w:val="00300705"/>
    <w:rsid w:val="00304747"/>
    <w:rsid w:val="0030698F"/>
    <w:rsid w:val="00306AB0"/>
    <w:rsid w:val="00310645"/>
    <w:rsid w:val="003124A3"/>
    <w:rsid w:val="00313A36"/>
    <w:rsid w:val="00313FBC"/>
    <w:rsid w:val="003167AD"/>
    <w:rsid w:val="00316F38"/>
    <w:rsid w:val="00317AF8"/>
    <w:rsid w:val="003245E4"/>
    <w:rsid w:val="003277A5"/>
    <w:rsid w:val="00327AE6"/>
    <w:rsid w:val="00332245"/>
    <w:rsid w:val="0033554B"/>
    <w:rsid w:val="00335D94"/>
    <w:rsid w:val="00340A0B"/>
    <w:rsid w:val="003520F2"/>
    <w:rsid w:val="003522C6"/>
    <w:rsid w:val="0035246F"/>
    <w:rsid w:val="00356F24"/>
    <w:rsid w:val="00361A10"/>
    <w:rsid w:val="0036346F"/>
    <w:rsid w:val="003644E9"/>
    <w:rsid w:val="0036725D"/>
    <w:rsid w:val="00367D95"/>
    <w:rsid w:val="00372129"/>
    <w:rsid w:val="0037569A"/>
    <w:rsid w:val="003760DC"/>
    <w:rsid w:val="00380ED4"/>
    <w:rsid w:val="0038329F"/>
    <w:rsid w:val="003900D8"/>
    <w:rsid w:val="003904A7"/>
    <w:rsid w:val="0039136E"/>
    <w:rsid w:val="00391DFE"/>
    <w:rsid w:val="003922ED"/>
    <w:rsid w:val="003964F2"/>
    <w:rsid w:val="003A5AA2"/>
    <w:rsid w:val="003B10A3"/>
    <w:rsid w:val="003B21DD"/>
    <w:rsid w:val="003B2ACF"/>
    <w:rsid w:val="003B339E"/>
    <w:rsid w:val="003B4B58"/>
    <w:rsid w:val="003B5605"/>
    <w:rsid w:val="003C3467"/>
    <w:rsid w:val="003C4822"/>
    <w:rsid w:val="003C4F4F"/>
    <w:rsid w:val="003C59E3"/>
    <w:rsid w:val="003D05C4"/>
    <w:rsid w:val="003D3C14"/>
    <w:rsid w:val="003D4A1A"/>
    <w:rsid w:val="003D698A"/>
    <w:rsid w:val="003E0E50"/>
    <w:rsid w:val="003E13DC"/>
    <w:rsid w:val="003E2907"/>
    <w:rsid w:val="003E6D5F"/>
    <w:rsid w:val="003E7043"/>
    <w:rsid w:val="003F10CF"/>
    <w:rsid w:val="003F1FE1"/>
    <w:rsid w:val="0040061B"/>
    <w:rsid w:val="0040135F"/>
    <w:rsid w:val="00401478"/>
    <w:rsid w:val="00404554"/>
    <w:rsid w:val="00406AAC"/>
    <w:rsid w:val="00406DBB"/>
    <w:rsid w:val="00411A2D"/>
    <w:rsid w:val="00413547"/>
    <w:rsid w:val="004144F0"/>
    <w:rsid w:val="00416D81"/>
    <w:rsid w:val="00425B3B"/>
    <w:rsid w:val="00426FD0"/>
    <w:rsid w:val="00430422"/>
    <w:rsid w:val="0044094D"/>
    <w:rsid w:val="0044104B"/>
    <w:rsid w:val="00446199"/>
    <w:rsid w:val="00450DF0"/>
    <w:rsid w:val="00451B4F"/>
    <w:rsid w:val="00452FA6"/>
    <w:rsid w:val="004642DA"/>
    <w:rsid w:val="0046562A"/>
    <w:rsid w:val="00470F6C"/>
    <w:rsid w:val="004815B7"/>
    <w:rsid w:val="00482D76"/>
    <w:rsid w:val="004849B2"/>
    <w:rsid w:val="00490354"/>
    <w:rsid w:val="004911C4"/>
    <w:rsid w:val="00497E42"/>
    <w:rsid w:val="004A2469"/>
    <w:rsid w:val="004A5DA6"/>
    <w:rsid w:val="004A6CEC"/>
    <w:rsid w:val="004B51EC"/>
    <w:rsid w:val="004B67A1"/>
    <w:rsid w:val="004B7D43"/>
    <w:rsid w:val="004B7F00"/>
    <w:rsid w:val="004C0009"/>
    <w:rsid w:val="004C266D"/>
    <w:rsid w:val="004C35C6"/>
    <w:rsid w:val="004D16AA"/>
    <w:rsid w:val="004D3CF8"/>
    <w:rsid w:val="004D628E"/>
    <w:rsid w:val="004D7001"/>
    <w:rsid w:val="004E35DE"/>
    <w:rsid w:val="004E3747"/>
    <w:rsid w:val="004E4E41"/>
    <w:rsid w:val="004E64B3"/>
    <w:rsid w:val="004F0A7E"/>
    <w:rsid w:val="004F0DFE"/>
    <w:rsid w:val="004F1482"/>
    <w:rsid w:val="0050047E"/>
    <w:rsid w:val="00506FCA"/>
    <w:rsid w:val="00515523"/>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416C"/>
    <w:rsid w:val="00555E3F"/>
    <w:rsid w:val="00555E6C"/>
    <w:rsid w:val="00561566"/>
    <w:rsid w:val="005635DF"/>
    <w:rsid w:val="00567E2D"/>
    <w:rsid w:val="00573039"/>
    <w:rsid w:val="00573DE5"/>
    <w:rsid w:val="00577025"/>
    <w:rsid w:val="00583A29"/>
    <w:rsid w:val="00586711"/>
    <w:rsid w:val="00592B7A"/>
    <w:rsid w:val="00595FCB"/>
    <w:rsid w:val="005A0E53"/>
    <w:rsid w:val="005A5051"/>
    <w:rsid w:val="005A6DDA"/>
    <w:rsid w:val="005A7172"/>
    <w:rsid w:val="005B3BF0"/>
    <w:rsid w:val="005B7CC8"/>
    <w:rsid w:val="005C068C"/>
    <w:rsid w:val="005C2D02"/>
    <w:rsid w:val="005C50BC"/>
    <w:rsid w:val="005C582A"/>
    <w:rsid w:val="005C7847"/>
    <w:rsid w:val="005D014F"/>
    <w:rsid w:val="005D0183"/>
    <w:rsid w:val="005D208A"/>
    <w:rsid w:val="005D2B73"/>
    <w:rsid w:val="005D5422"/>
    <w:rsid w:val="005D7085"/>
    <w:rsid w:val="005D75E1"/>
    <w:rsid w:val="005E0E3C"/>
    <w:rsid w:val="005E1625"/>
    <w:rsid w:val="005E5E4B"/>
    <w:rsid w:val="005F05AF"/>
    <w:rsid w:val="005F071A"/>
    <w:rsid w:val="005F655B"/>
    <w:rsid w:val="00601E1D"/>
    <w:rsid w:val="00602A63"/>
    <w:rsid w:val="0060412C"/>
    <w:rsid w:val="006112F1"/>
    <w:rsid w:val="006143F5"/>
    <w:rsid w:val="0061799C"/>
    <w:rsid w:val="00620D4B"/>
    <w:rsid w:val="00621FFB"/>
    <w:rsid w:val="00627337"/>
    <w:rsid w:val="006347F7"/>
    <w:rsid w:val="006349B5"/>
    <w:rsid w:val="006353BB"/>
    <w:rsid w:val="00643A85"/>
    <w:rsid w:val="00643DF7"/>
    <w:rsid w:val="006466B6"/>
    <w:rsid w:val="0065038B"/>
    <w:rsid w:val="00653C39"/>
    <w:rsid w:val="00655B4C"/>
    <w:rsid w:val="00656ED6"/>
    <w:rsid w:val="00660B4A"/>
    <w:rsid w:val="00663C48"/>
    <w:rsid w:val="00666311"/>
    <w:rsid w:val="006725CA"/>
    <w:rsid w:val="00677044"/>
    <w:rsid w:val="00677203"/>
    <w:rsid w:val="00683723"/>
    <w:rsid w:val="00687812"/>
    <w:rsid w:val="00692C8A"/>
    <w:rsid w:val="006936C4"/>
    <w:rsid w:val="00694BA1"/>
    <w:rsid w:val="006A1457"/>
    <w:rsid w:val="006A17F1"/>
    <w:rsid w:val="006A2408"/>
    <w:rsid w:val="006A57CF"/>
    <w:rsid w:val="006B301F"/>
    <w:rsid w:val="006B49C2"/>
    <w:rsid w:val="006B70C2"/>
    <w:rsid w:val="006B77AF"/>
    <w:rsid w:val="006B79E9"/>
    <w:rsid w:val="006C1978"/>
    <w:rsid w:val="006C38EC"/>
    <w:rsid w:val="006C4551"/>
    <w:rsid w:val="006C4D4C"/>
    <w:rsid w:val="006C5393"/>
    <w:rsid w:val="006C58CF"/>
    <w:rsid w:val="006C75C2"/>
    <w:rsid w:val="006C7EC2"/>
    <w:rsid w:val="006D4C04"/>
    <w:rsid w:val="006D5D31"/>
    <w:rsid w:val="006E1431"/>
    <w:rsid w:val="006F0DCB"/>
    <w:rsid w:val="006F3E97"/>
    <w:rsid w:val="006F4688"/>
    <w:rsid w:val="006F7503"/>
    <w:rsid w:val="00700C60"/>
    <w:rsid w:val="00703BE4"/>
    <w:rsid w:val="0070423E"/>
    <w:rsid w:val="007064F1"/>
    <w:rsid w:val="007115AC"/>
    <w:rsid w:val="00713274"/>
    <w:rsid w:val="00717ACD"/>
    <w:rsid w:val="00720639"/>
    <w:rsid w:val="0072080D"/>
    <w:rsid w:val="00722D41"/>
    <w:rsid w:val="0072454E"/>
    <w:rsid w:val="0073545C"/>
    <w:rsid w:val="00741291"/>
    <w:rsid w:val="007433A8"/>
    <w:rsid w:val="007440B1"/>
    <w:rsid w:val="00745943"/>
    <w:rsid w:val="00747365"/>
    <w:rsid w:val="00754774"/>
    <w:rsid w:val="00755227"/>
    <w:rsid w:val="00761C83"/>
    <w:rsid w:val="00764F26"/>
    <w:rsid w:val="00766F8D"/>
    <w:rsid w:val="00770EC9"/>
    <w:rsid w:val="00770EF0"/>
    <w:rsid w:val="007740CA"/>
    <w:rsid w:val="00776D5D"/>
    <w:rsid w:val="00785C75"/>
    <w:rsid w:val="007923E1"/>
    <w:rsid w:val="007936BF"/>
    <w:rsid w:val="007947B2"/>
    <w:rsid w:val="007947DF"/>
    <w:rsid w:val="00794FF7"/>
    <w:rsid w:val="007A4D20"/>
    <w:rsid w:val="007A4F22"/>
    <w:rsid w:val="007B02AD"/>
    <w:rsid w:val="007B1211"/>
    <w:rsid w:val="007B3D41"/>
    <w:rsid w:val="007B6354"/>
    <w:rsid w:val="007B7E2F"/>
    <w:rsid w:val="007C017B"/>
    <w:rsid w:val="007C01A3"/>
    <w:rsid w:val="007C1193"/>
    <w:rsid w:val="007C1D37"/>
    <w:rsid w:val="007C3305"/>
    <w:rsid w:val="007C5191"/>
    <w:rsid w:val="007C51BD"/>
    <w:rsid w:val="007C72D7"/>
    <w:rsid w:val="007C7611"/>
    <w:rsid w:val="007D5DE4"/>
    <w:rsid w:val="007D60BF"/>
    <w:rsid w:val="007D77C1"/>
    <w:rsid w:val="007E2209"/>
    <w:rsid w:val="007E3D04"/>
    <w:rsid w:val="007E49CC"/>
    <w:rsid w:val="007E5DE6"/>
    <w:rsid w:val="007E5E51"/>
    <w:rsid w:val="007E66DB"/>
    <w:rsid w:val="007E7566"/>
    <w:rsid w:val="007F3A42"/>
    <w:rsid w:val="007F4309"/>
    <w:rsid w:val="007F7DEC"/>
    <w:rsid w:val="00801D5E"/>
    <w:rsid w:val="00812A34"/>
    <w:rsid w:val="00816199"/>
    <w:rsid w:val="00821A21"/>
    <w:rsid w:val="0082219F"/>
    <w:rsid w:val="0083067C"/>
    <w:rsid w:val="00831210"/>
    <w:rsid w:val="00834A18"/>
    <w:rsid w:val="008401F0"/>
    <w:rsid w:val="00841F19"/>
    <w:rsid w:val="008513B0"/>
    <w:rsid w:val="00851475"/>
    <w:rsid w:val="00855303"/>
    <w:rsid w:val="008624FA"/>
    <w:rsid w:val="00871938"/>
    <w:rsid w:val="008761C9"/>
    <w:rsid w:val="0087632B"/>
    <w:rsid w:val="008778E7"/>
    <w:rsid w:val="00880FB4"/>
    <w:rsid w:val="00883877"/>
    <w:rsid w:val="00884570"/>
    <w:rsid w:val="00884E6C"/>
    <w:rsid w:val="008862F2"/>
    <w:rsid w:val="00895D62"/>
    <w:rsid w:val="008A32F5"/>
    <w:rsid w:val="008A47F5"/>
    <w:rsid w:val="008A6972"/>
    <w:rsid w:val="008B4544"/>
    <w:rsid w:val="008B4791"/>
    <w:rsid w:val="008B6CBE"/>
    <w:rsid w:val="008C4762"/>
    <w:rsid w:val="008C719E"/>
    <w:rsid w:val="008D07DE"/>
    <w:rsid w:val="008D0A1B"/>
    <w:rsid w:val="008D7C6E"/>
    <w:rsid w:val="008E4202"/>
    <w:rsid w:val="008E53FE"/>
    <w:rsid w:val="008E697A"/>
    <w:rsid w:val="008E79C8"/>
    <w:rsid w:val="008F6484"/>
    <w:rsid w:val="008F6ACD"/>
    <w:rsid w:val="009006D4"/>
    <w:rsid w:val="00914DC2"/>
    <w:rsid w:val="00915B16"/>
    <w:rsid w:val="00915C19"/>
    <w:rsid w:val="00926D6E"/>
    <w:rsid w:val="0092725D"/>
    <w:rsid w:val="00940C6D"/>
    <w:rsid w:val="009442E3"/>
    <w:rsid w:val="0094546F"/>
    <w:rsid w:val="00952A51"/>
    <w:rsid w:val="00953880"/>
    <w:rsid w:val="00954F0C"/>
    <w:rsid w:val="00955A8F"/>
    <w:rsid w:val="009562CD"/>
    <w:rsid w:val="00965985"/>
    <w:rsid w:val="009668CE"/>
    <w:rsid w:val="00967A75"/>
    <w:rsid w:val="0097082B"/>
    <w:rsid w:val="00971682"/>
    <w:rsid w:val="0097480B"/>
    <w:rsid w:val="00975135"/>
    <w:rsid w:val="00976CE2"/>
    <w:rsid w:val="00977630"/>
    <w:rsid w:val="00977937"/>
    <w:rsid w:val="00982979"/>
    <w:rsid w:val="00982B60"/>
    <w:rsid w:val="0098407D"/>
    <w:rsid w:val="00986F6F"/>
    <w:rsid w:val="00990B4A"/>
    <w:rsid w:val="00990DBB"/>
    <w:rsid w:val="009940D5"/>
    <w:rsid w:val="009A7A90"/>
    <w:rsid w:val="009B013D"/>
    <w:rsid w:val="009B37B5"/>
    <w:rsid w:val="009B5158"/>
    <w:rsid w:val="009B6114"/>
    <w:rsid w:val="009C0BD5"/>
    <w:rsid w:val="009C2434"/>
    <w:rsid w:val="009C4CD2"/>
    <w:rsid w:val="009D19A6"/>
    <w:rsid w:val="009D57B9"/>
    <w:rsid w:val="009D6E6F"/>
    <w:rsid w:val="009E0417"/>
    <w:rsid w:val="009E0972"/>
    <w:rsid w:val="009E0F70"/>
    <w:rsid w:val="009E1AEC"/>
    <w:rsid w:val="009E3675"/>
    <w:rsid w:val="009E4316"/>
    <w:rsid w:val="009F30B2"/>
    <w:rsid w:val="009F43D0"/>
    <w:rsid w:val="00A12998"/>
    <w:rsid w:val="00A13131"/>
    <w:rsid w:val="00A274E9"/>
    <w:rsid w:val="00A31BB9"/>
    <w:rsid w:val="00A32E7C"/>
    <w:rsid w:val="00A3471A"/>
    <w:rsid w:val="00A40782"/>
    <w:rsid w:val="00A46089"/>
    <w:rsid w:val="00A53AB5"/>
    <w:rsid w:val="00A53C13"/>
    <w:rsid w:val="00A60F7F"/>
    <w:rsid w:val="00A62959"/>
    <w:rsid w:val="00A64942"/>
    <w:rsid w:val="00A70560"/>
    <w:rsid w:val="00A71435"/>
    <w:rsid w:val="00A714FF"/>
    <w:rsid w:val="00A75E2F"/>
    <w:rsid w:val="00A76383"/>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42B6"/>
    <w:rsid w:val="00AA48A1"/>
    <w:rsid w:val="00AA54F9"/>
    <w:rsid w:val="00AB1725"/>
    <w:rsid w:val="00AB19CD"/>
    <w:rsid w:val="00AB3B1B"/>
    <w:rsid w:val="00AB69CF"/>
    <w:rsid w:val="00AC3D2D"/>
    <w:rsid w:val="00AC49C9"/>
    <w:rsid w:val="00AC5C61"/>
    <w:rsid w:val="00AC6F3C"/>
    <w:rsid w:val="00AC77DB"/>
    <w:rsid w:val="00AD0F16"/>
    <w:rsid w:val="00AD23EF"/>
    <w:rsid w:val="00AD28BC"/>
    <w:rsid w:val="00AE55AA"/>
    <w:rsid w:val="00AE5C0A"/>
    <w:rsid w:val="00AE6F18"/>
    <w:rsid w:val="00AE712C"/>
    <w:rsid w:val="00AE7943"/>
    <w:rsid w:val="00AF2BCA"/>
    <w:rsid w:val="00AF591A"/>
    <w:rsid w:val="00AF7437"/>
    <w:rsid w:val="00B038FB"/>
    <w:rsid w:val="00B0442B"/>
    <w:rsid w:val="00B20F54"/>
    <w:rsid w:val="00B337A0"/>
    <w:rsid w:val="00B35B9A"/>
    <w:rsid w:val="00B41CCA"/>
    <w:rsid w:val="00B4507F"/>
    <w:rsid w:val="00B47D6A"/>
    <w:rsid w:val="00B50F93"/>
    <w:rsid w:val="00B52BD8"/>
    <w:rsid w:val="00B55A32"/>
    <w:rsid w:val="00B55FD9"/>
    <w:rsid w:val="00B609C6"/>
    <w:rsid w:val="00B65DDD"/>
    <w:rsid w:val="00B66469"/>
    <w:rsid w:val="00B66F89"/>
    <w:rsid w:val="00B723E7"/>
    <w:rsid w:val="00B72F39"/>
    <w:rsid w:val="00B73969"/>
    <w:rsid w:val="00B768BE"/>
    <w:rsid w:val="00B7732A"/>
    <w:rsid w:val="00B8091D"/>
    <w:rsid w:val="00B85A58"/>
    <w:rsid w:val="00B85BBA"/>
    <w:rsid w:val="00B92D2E"/>
    <w:rsid w:val="00B95553"/>
    <w:rsid w:val="00B97441"/>
    <w:rsid w:val="00B9770D"/>
    <w:rsid w:val="00B97FE6"/>
    <w:rsid w:val="00BA2BE2"/>
    <w:rsid w:val="00BA5C1F"/>
    <w:rsid w:val="00BB0C5F"/>
    <w:rsid w:val="00BB2FFE"/>
    <w:rsid w:val="00BB6222"/>
    <w:rsid w:val="00BB7205"/>
    <w:rsid w:val="00BC2657"/>
    <w:rsid w:val="00BC5FD4"/>
    <w:rsid w:val="00BC60FE"/>
    <w:rsid w:val="00BE08B2"/>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6F0"/>
    <w:rsid w:val="00C225D2"/>
    <w:rsid w:val="00C22B84"/>
    <w:rsid w:val="00C249DA"/>
    <w:rsid w:val="00C24C2C"/>
    <w:rsid w:val="00C25511"/>
    <w:rsid w:val="00C265C3"/>
    <w:rsid w:val="00C3198E"/>
    <w:rsid w:val="00C3252D"/>
    <w:rsid w:val="00C37BE5"/>
    <w:rsid w:val="00C419C2"/>
    <w:rsid w:val="00C42EA2"/>
    <w:rsid w:val="00C45A0E"/>
    <w:rsid w:val="00C53156"/>
    <w:rsid w:val="00C5379C"/>
    <w:rsid w:val="00C53DA3"/>
    <w:rsid w:val="00C553A3"/>
    <w:rsid w:val="00C60318"/>
    <w:rsid w:val="00C628F2"/>
    <w:rsid w:val="00C6318D"/>
    <w:rsid w:val="00C653B3"/>
    <w:rsid w:val="00C70C6F"/>
    <w:rsid w:val="00C70D34"/>
    <w:rsid w:val="00C70E3D"/>
    <w:rsid w:val="00C72134"/>
    <w:rsid w:val="00C74530"/>
    <w:rsid w:val="00C756B7"/>
    <w:rsid w:val="00C77C07"/>
    <w:rsid w:val="00C8681D"/>
    <w:rsid w:val="00CA00AD"/>
    <w:rsid w:val="00CA2FEA"/>
    <w:rsid w:val="00CA3295"/>
    <w:rsid w:val="00CA360E"/>
    <w:rsid w:val="00CA6721"/>
    <w:rsid w:val="00CB4D9E"/>
    <w:rsid w:val="00CC1031"/>
    <w:rsid w:val="00CD00BE"/>
    <w:rsid w:val="00CE2AE3"/>
    <w:rsid w:val="00CE305A"/>
    <w:rsid w:val="00CE3263"/>
    <w:rsid w:val="00CE331F"/>
    <w:rsid w:val="00CF3DE3"/>
    <w:rsid w:val="00CF44F4"/>
    <w:rsid w:val="00CF498F"/>
    <w:rsid w:val="00CF4F38"/>
    <w:rsid w:val="00CF62D6"/>
    <w:rsid w:val="00CF6F8D"/>
    <w:rsid w:val="00CF7D7B"/>
    <w:rsid w:val="00CF7E15"/>
    <w:rsid w:val="00CF7EDF"/>
    <w:rsid w:val="00D020A7"/>
    <w:rsid w:val="00D03E72"/>
    <w:rsid w:val="00D06D43"/>
    <w:rsid w:val="00D138AE"/>
    <w:rsid w:val="00D15731"/>
    <w:rsid w:val="00D16057"/>
    <w:rsid w:val="00D215F0"/>
    <w:rsid w:val="00D22F1A"/>
    <w:rsid w:val="00D236AF"/>
    <w:rsid w:val="00D25692"/>
    <w:rsid w:val="00D262E5"/>
    <w:rsid w:val="00D33D85"/>
    <w:rsid w:val="00D342DC"/>
    <w:rsid w:val="00D36BD4"/>
    <w:rsid w:val="00D50974"/>
    <w:rsid w:val="00D50E5D"/>
    <w:rsid w:val="00D52D0C"/>
    <w:rsid w:val="00D56483"/>
    <w:rsid w:val="00D569FF"/>
    <w:rsid w:val="00D57EE6"/>
    <w:rsid w:val="00D60505"/>
    <w:rsid w:val="00D61270"/>
    <w:rsid w:val="00D63040"/>
    <w:rsid w:val="00D641F8"/>
    <w:rsid w:val="00D678B8"/>
    <w:rsid w:val="00D72038"/>
    <w:rsid w:val="00D73D1B"/>
    <w:rsid w:val="00D779A5"/>
    <w:rsid w:val="00D87B58"/>
    <w:rsid w:val="00D960BC"/>
    <w:rsid w:val="00D9712A"/>
    <w:rsid w:val="00DB07CD"/>
    <w:rsid w:val="00DB3708"/>
    <w:rsid w:val="00DB5091"/>
    <w:rsid w:val="00DC0A5B"/>
    <w:rsid w:val="00DC699E"/>
    <w:rsid w:val="00DD15C0"/>
    <w:rsid w:val="00DD25C0"/>
    <w:rsid w:val="00DD2ADF"/>
    <w:rsid w:val="00DD426C"/>
    <w:rsid w:val="00DD5ADE"/>
    <w:rsid w:val="00DD62BF"/>
    <w:rsid w:val="00DD669C"/>
    <w:rsid w:val="00DD69BF"/>
    <w:rsid w:val="00DD6C12"/>
    <w:rsid w:val="00DE252E"/>
    <w:rsid w:val="00DE25CF"/>
    <w:rsid w:val="00DE5775"/>
    <w:rsid w:val="00DE6835"/>
    <w:rsid w:val="00DE6E4A"/>
    <w:rsid w:val="00DE7DFC"/>
    <w:rsid w:val="00DF1979"/>
    <w:rsid w:val="00DF367B"/>
    <w:rsid w:val="00E00020"/>
    <w:rsid w:val="00E01D9B"/>
    <w:rsid w:val="00E04352"/>
    <w:rsid w:val="00E04730"/>
    <w:rsid w:val="00E050AE"/>
    <w:rsid w:val="00E06EB0"/>
    <w:rsid w:val="00E07B50"/>
    <w:rsid w:val="00E116C0"/>
    <w:rsid w:val="00E12EC7"/>
    <w:rsid w:val="00E15D5B"/>
    <w:rsid w:val="00E2039A"/>
    <w:rsid w:val="00E210DC"/>
    <w:rsid w:val="00E211C5"/>
    <w:rsid w:val="00E21B3B"/>
    <w:rsid w:val="00E24F4B"/>
    <w:rsid w:val="00E25FF9"/>
    <w:rsid w:val="00E26A86"/>
    <w:rsid w:val="00E30B11"/>
    <w:rsid w:val="00E30F58"/>
    <w:rsid w:val="00E33155"/>
    <w:rsid w:val="00E40E36"/>
    <w:rsid w:val="00E413D3"/>
    <w:rsid w:val="00E45049"/>
    <w:rsid w:val="00E5370C"/>
    <w:rsid w:val="00E54D58"/>
    <w:rsid w:val="00E567D7"/>
    <w:rsid w:val="00E62F05"/>
    <w:rsid w:val="00E64046"/>
    <w:rsid w:val="00E664FB"/>
    <w:rsid w:val="00E72A3D"/>
    <w:rsid w:val="00E7325F"/>
    <w:rsid w:val="00E7356B"/>
    <w:rsid w:val="00E758F0"/>
    <w:rsid w:val="00E76838"/>
    <w:rsid w:val="00E80E52"/>
    <w:rsid w:val="00E815D8"/>
    <w:rsid w:val="00E83211"/>
    <w:rsid w:val="00E847AA"/>
    <w:rsid w:val="00E84FAF"/>
    <w:rsid w:val="00E93FD0"/>
    <w:rsid w:val="00EB0725"/>
    <w:rsid w:val="00EB2EE8"/>
    <w:rsid w:val="00EB50DF"/>
    <w:rsid w:val="00EB597D"/>
    <w:rsid w:val="00EB5A78"/>
    <w:rsid w:val="00EC3CE8"/>
    <w:rsid w:val="00EC5BC8"/>
    <w:rsid w:val="00EC628A"/>
    <w:rsid w:val="00EC7375"/>
    <w:rsid w:val="00ED0275"/>
    <w:rsid w:val="00ED33CB"/>
    <w:rsid w:val="00ED64C9"/>
    <w:rsid w:val="00EE5BAE"/>
    <w:rsid w:val="00EF49B9"/>
    <w:rsid w:val="00EF4A55"/>
    <w:rsid w:val="00EF653C"/>
    <w:rsid w:val="00F00510"/>
    <w:rsid w:val="00F02C04"/>
    <w:rsid w:val="00F06CAD"/>
    <w:rsid w:val="00F210C6"/>
    <w:rsid w:val="00F22CEE"/>
    <w:rsid w:val="00F2338E"/>
    <w:rsid w:val="00F25BDA"/>
    <w:rsid w:val="00F26330"/>
    <w:rsid w:val="00F264B4"/>
    <w:rsid w:val="00F33ADD"/>
    <w:rsid w:val="00F51819"/>
    <w:rsid w:val="00F62570"/>
    <w:rsid w:val="00F63F1E"/>
    <w:rsid w:val="00F662DF"/>
    <w:rsid w:val="00F6761C"/>
    <w:rsid w:val="00F717B4"/>
    <w:rsid w:val="00F7263E"/>
    <w:rsid w:val="00F73AB5"/>
    <w:rsid w:val="00F7713B"/>
    <w:rsid w:val="00F80305"/>
    <w:rsid w:val="00F816A2"/>
    <w:rsid w:val="00F8722F"/>
    <w:rsid w:val="00F872FF"/>
    <w:rsid w:val="00F87545"/>
    <w:rsid w:val="00F87D77"/>
    <w:rsid w:val="00F96253"/>
    <w:rsid w:val="00F963EC"/>
    <w:rsid w:val="00F9772C"/>
    <w:rsid w:val="00FA6164"/>
    <w:rsid w:val="00FA742C"/>
    <w:rsid w:val="00FA7A62"/>
    <w:rsid w:val="00FB0C4A"/>
    <w:rsid w:val="00FB2F86"/>
    <w:rsid w:val="00FB620E"/>
    <w:rsid w:val="00FC3A07"/>
    <w:rsid w:val="00FC5767"/>
    <w:rsid w:val="00FD5999"/>
    <w:rsid w:val="00FD69BD"/>
    <w:rsid w:val="00FD6A54"/>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A9B5660"/>
  <w15:docId w15:val="{8AFA62B6-04F0-4838-AA5E-E372DD490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utoRedefine/>
    <w:qFormat/>
    <w:rsid w:val="00B52BD8"/>
    <w:pPr>
      <w:spacing w:after="120" w:line="360" w:lineRule="auto"/>
    </w:pPr>
    <w:rPr>
      <w:rFonts w:ascii="DINPro-Regular" w:hAnsi="DINPro-Regular" w:cs="Arial"/>
      <w:noProof/>
      <w:szCs w:val="24"/>
    </w:rPr>
  </w:style>
  <w:style w:type="paragraph" w:styleId="berschrift1">
    <w:name w:val="heading 1"/>
    <w:aliases w:val="Headline"/>
    <w:next w:val="berschrift2"/>
    <w:autoRedefine/>
    <w:qFormat/>
    <w:rsid w:val="001415CD"/>
    <w:pPr>
      <w:widowControl w:val="0"/>
      <w:spacing w:line="600" w:lineRule="exact"/>
      <w:outlineLvl w:val="0"/>
    </w:pPr>
    <w:rPr>
      <w:rFonts w:ascii="DINPro-Light" w:hAnsi="DINPro-Light" w:cs="Arial"/>
      <w:b/>
      <w:bCs/>
      <w:color w:val="7F7F7F" w:themeColor="text1" w:themeTint="80"/>
      <w:kern w:val="32"/>
      <w:sz w:val="44"/>
      <w:szCs w:val="32"/>
      <w:lang w:eastAsia="ko-KR"/>
    </w:rPr>
  </w:style>
  <w:style w:type="paragraph" w:styleId="berschrift2">
    <w:name w:val="heading 2"/>
    <w:aliases w:val="Baustelle_Ort"/>
    <w:next w:val="Flietext"/>
    <w:autoRedefine/>
    <w:qFormat/>
    <w:rsid w:val="0039136E"/>
    <w:pPr>
      <w:keepNext/>
      <w:spacing w:before="240" w:after="240"/>
      <w:jc w:val="both"/>
      <w:outlineLvl w:val="1"/>
    </w:pPr>
    <w:rPr>
      <w:rFonts w:ascii="DINPro-Light" w:hAnsi="DINPro-Light" w:cs="Arial"/>
      <w:bCs/>
      <w:iCs/>
      <w:color w:val="000000" w:themeColor="text1"/>
      <w:lang w:eastAsia="ko-KR"/>
    </w:rPr>
  </w:style>
  <w:style w:type="paragraph" w:styleId="berschrift3">
    <w:name w:val="heading 3"/>
    <w:aliases w:val="Bildunterschriften"/>
    <w:next w:val="Flietext"/>
    <w:link w:val="berschrift3Zchn"/>
    <w:autoRedefine/>
    <w:qFormat/>
    <w:rsid w:val="00406AAC"/>
    <w:pPr>
      <w:keepNext/>
      <w:tabs>
        <w:tab w:val="center" w:pos="3543"/>
      </w:tabs>
      <w:spacing w:before="240" w:line="360" w:lineRule="auto"/>
      <w:outlineLvl w:val="2"/>
    </w:pPr>
    <w:rPr>
      <w:rFonts w:ascii="DINPro-Regular" w:eastAsia="Times New Roman" w:hAnsi="DINPro-Regular" w:cs="Arial"/>
      <w:b/>
      <w:color w:val="808080" w:themeColor="background1" w:themeShade="80"/>
      <w:sz w:val="16"/>
      <w:szCs w:val="22"/>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after="0" w:line="200" w:lineRule="exact"/>
    </w:pPr>
    <w:rPr>
      <w:b/>
      <w:sz w:val="15"/>
      <w:szCs w:val="18"/>
      <w:lang w:val="sv-SE"/>
    </w:rPr>
  </w:style>
  <w:style w:type="paragraph" w:customStyle="1" w:styleId="Adressebold">
    <w:name w:val="Adresse_bold"/>
    <w:basedOn w:val="Adresselight"/>
    <w:autoRedefine/>
    <w:rsid w:val="005F05AF"/>
    <w:pPr>
      <w:framePr w:hRule="auto" w:hSpace="181" w:wrap="around" w:vAnchor="page" w:x="7378" w:y="2723"/>
    </w:pPr>
    <w:rPr>
      <w:rFonts w:ascii="DINPro-Light" w:hAnsi="DINPro-Light"/>
      <w:b w:val="0"/>
      <w:color w:val="7F7F7F"/>
    </w:rPr>
  </w:style>
  <w:style w:type="paragraph" w:customStyle="1" w:styleId="Einleitung">
    <w:name w:val="Einleitung"/>
    <w:basedOn w:val="Flietext"/>
    <w:next w:val="Flietext"/>
    <w:autoRedefine/>
    <w:rsid w:val="00592B7A"/>
    <w:pPr>
      <w:spacing w:before="120"/>
    </w:pPr>
    <w:rPr>
      <w:rFonts w:eastAsia="Batang"/>
      <w:b/>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after="0"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after="0"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after="0" w:line="220" w:lineRule="atLeast"/>
      <w:jc w:val="both"/>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0A768D"/>
    <w:rPr>
      <w:rFonts w:ascii="DIN-RegularItalic" w:hAnsi="DIN-RegularItalic"/>
      <w:i/>
      <w:iCs/>
      <w:color w:val="000000" w:themeColor="text1"/>
      <w:sz w:val="22"/>
    </w:rPr>
  </w:style>
  <w:style w:type="character" w:styleId="Fett">
    <w:name w:val="Strong"/>
    <w:basedOn w:val="Absatz-Standardschriftart"/>
    <w:qFormat/>
    <w:rsid w:val="00C77C07"/>
    <w:rPr>
      <w:rFonts w:ascii="DINPro-Bold" w:hAnsi="DINPro-Bold"/>
      <w:b w:val="0"/>
      <w:bCs/>
      <w:color w:val="EF7D00"/>
      <w:sz w:val="20"/>
    </w:rPr>
  </w:style>
  <w:style w:type="paragraph" w:styleId="Listenabsatz">
    <w:name w:val="List Paragraph"/>
    <w:basedOn w:val="Standard"/>
    <w:uiPriority w:val="34"/>
    <w:qFormat/>
    <w:rsid w:val="00884E6C"/>
    <w:pPr>
      <w:ind w:left="720"/>
      <w:contextualSpacing/>
    </w:pPr>
  </w:style>
  <w:style w:type="character" w:customStyle="1" w:styleId="berschrift3Zchn">
    <w:name w:val="Überschrift 3 Zchn"/>
    <w:aliases w:val="Bildunterschriften Zchn"/>
    <w:basedOn w:val="Absatz-Standardschriftart"/>
    <w:link w:val="berschrift3"/>
    <w:rsid w:val="00406AAC"/>
    <w:rPr>
      <w:rFonts w:ascii="DINPro-Regular" w:eastAsia="Times New Roman" w:hAnsi="DINPro-Regular" w:cs="Arial"/>
      <w:b/>
      <w:color w:val="808080" w:themeColor="background1" w:themeShade="80"/>
      <w:sz w:val="16"/>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hyperlink" Target="mailto:s.kunisch@concrete-rudolph.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65FA3-E615-43E8-8B96-1A72919548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4</Pages>
  <Words>625</Words>
  <Characters>4271</Characters>
  <Application>Microsoft Office Word</Application>
  <DocSecurity>0</DocSecurity>
  <Lines>115</Lines>
  <Paragraphs>34</Paragraphs>
  <ScaleCrop>false</ScaleCrop>
  <HeadingPairs>
    <vt:vector size="4" baseType="variant">
      <vt:variant>
        <vt:lpstr>Titel</vt:lpstr>
      </vt:variant>
      <vt:variant>
        <vt:i4>1</vt:i4>
      </vt:variant>
      <vt:variant>
        <vt:lpstr>Überschriften</vt:lpstr>
      </vt:variant>
      <vt:variant>
        <vt:i4>14</vt:i4>
      </vt:variant>
    </vt:vector>
  </HeadingPairs>
  <TitlesOfParts>
    <vt:vector size="15" baseType="lpstr">
      <vt:lpstr>Presseinformation</vt:lpstr>
      <vt:lpstr>        /Presse-Set  |  Februar 2018</vt:lpstr>
      <vt:lpstr>Innovative Betonfertigteile stammen aus dem Allgäu</vt:lpstr>
      <vt:lpstr>    </vt:lpstr>
      <vt:lpstr>    Begonnen hat alles mit Bauelementen, doch der Pioniergeist des Unternehmens hat </vt:lpstr>
      <vt:lpstr>    Bauelemente</vt:lpstr>
      <vt:lpstr>    Bauelemente sind nach wie vor das Hauptgeschäft, aber auch hier hat sich viel ge</vt:lpstr>
      <vt:lpstr>    Mobile Cube</vt:lpstr>
      <vt:lpstr>    Im Mobile Cube, einem vollständigen Raummodul aus Beton, kommt die gleiche Techn</vt:lpstr>
      <vt:lpstr>    Sportanlagen</vt:lpstr>
      <vt:lpstr>    Skateparks von Concrete Rudolph werden gemeinsam mit den künftigen Nutzern gepla</vt:lpstr>
      <vt:lpstr>    Manufaktur</vt:lpstr>
      <vt:lpstr>    In der Manufaktur entstehen in sorgfältiger Handarbeit Designobjekte aus Glasfas</vt:lpstr>
      <vt:lpstr>    Das Team</vt:lpstr>
      <vt:lpstr>    Entsprechend breit gefächert sind die Aufgaben bei Concrete Rudolph. Bauzeichner</vt:lpstr>
    </vt:vector>
  </TitlesOfParts>
  <Manager>Stephanie Kunisch</Manager>
  <Company>Concrete Rudolph GmbH</Company>
  <LinksUpToDate>false</LinksUpToDate>
  <CharactersWithSpaces>4862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Perfektion in Beton</dc:subject>
  <dc:creator>Concrete Rudolph GmbH</dc:creator>
  <cp:lastModifiedBy>Kerstin</cp:lastModifiedBy>
  <cp:revision>19</cp:revision>
  <cp:lastPrinted>2017-11-22T14:57:00Z</cp:lastPrinted>
  <dcterms:created xsi:type="dcterms:W3CDTF">2017-12-19T11:30:00Z</dcterms:created>
  <dcterms:modified xsi:type="dcterms:W3CDTF">2018-02-28T13:41:00Z</dcterms:modified>
  <cp:category>Unternehmen</cp:category>
</cp:coreProperties>
</file>